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8BC" w:rsidRPr="005928BC" w:rsidRDefault="005928BC" w:rsidP="005928BC">
      <w:pPr>
        <w:tabs>
          <w:tab w:val="left" w:pos="1087"/>
        </w:tabs>
        <w:spacing w:after="160" w:line="259" w:lineRule="auto"/>
        <w:rPr>
          <w:rFonts w:ascii="Times New Roman" w:eastAsia="Calibri" w:hAnsi="Times New Roman" w:cs="Times New Roman"/>
          <w:b/>
          <w:bCs/>
        </w:rPr>
      </w:pPr>
      <w:r w:rsidRPr="005928BC">
        <w:rPr>
          <w:rFonts w:ascii="Times New Roman" w:eastAsia="Calibri" w:hAnsi="Times New Roman" w:cs="Times New Roman"/>
          <w:b/>
          <w:bCs/>
        </w:rPr>
        <w:t>Лекция 16</w:t>
      </w:r>
    </w:p>
    <w:p w:rsidR="005928BC" w:rsidRPr="005928BC" w:rsidRDefault="005928BC" w:rsidP="005928BC">
      <w:pPr>
        <w:numPr>
          <w:ilvl w:val="0"/>
          <w:numId w:val="5"/>
        </w:numPr>
        <w:spacing w:after="0" w:line="240" w:lineRule="auto"/>
        <w:contextualSpacing/>
        <w:rPr>
          <w:rFonts w:ascii="Times New Roman" w:eastAsia="Times New Roman" w:hAnsi="Times New Roman" w:cs="Times New Roman"/>
          <w:b/>
          <w:lang w:eastAsia="en-MY"/>
        </w:rPr>
      </w:pPr>
      <w:r w:rsidRPr="005928BC">
        <w:rPr>
          <w:rFonts w:ascii="Times New Roman" w:eastAsia="Calibri" w:hAnsi="Times New Roman" w:cs="Times New Roman"/>
          <w:b/>
          <w:bCs/>
        </w:rPr>
        <w:t xml:space="preserve">Промышленный пример применение </w:t>
      </w:r>
      <w:r w:rsidRPr="005928BC">
        <w:rPr>
          <w:rFonts w:ascii="Times New Roman" w:eastAsia="Times New Roman" w:hAnsi="Times New Roman" w:cs="Times New Roman"/>
          <w:b/>
          <w:lang w:eastAsia="en-MY"/>
        </w:rPr>
        <w:t>математической и производительности автоматической линии последовательной структуры</w:t>
      </w:r>
    </w:p>
    <w:p w:rsidR="005928BC" w:rsidRPr="005928BC" w:rsidRDefault="005928BC" w:rsidP="005928BC">
      <w:pPr>
        <w:tabs>
          <w:tab w:val="left" w:pos="1087"/>
        </w:tabs>
        <w:spacing w:after="160" w:line="259" w:lineRule="auto"/>
        <w:rPr>
          <w:rFonts w:ascii="Times New Roman" w:eastAsia="Calibri" w:hAnsi="Times New Roman" w:cs="Times New Roman"/>
          <w:b/>
          <w:bCs/>
        </w:rPr>
      </w:pPr>
    </w:p>
    <w:p w:rsidR="005928BC" w:rsidRPr="005928BC" w:rsidRDefault="005928BC" w:rsidP="005928BC">
      <w:pPr>
        <w:tabs>
          <w:tab w:val="left" w:pos="1087"/>
        </w:tabs>
        <w:spacing w:after="160" w:line="259" w:lineRule="auto"/>
        <w:rPr>
          <w:rFonts w:ascii="Times New Roman" w:eastAsia="Calibri" w:hAnsi="Times New Roman" w:cs="Times New Roman"/>
        </w:rPr>
      </w:pPr>
      <w:r w:rsidRPr="005928BC">
        <w:rPr>
          <w:rFonts w:ascii="Times New Roman" w:eastAsia="Calibri" w:hAnsi="Times New Roman" w:cs="Times New Roman"/>
        </w:rPr>
        <w:t>Для исследования</w:t>
      </w:r>
      <w:bookmarkStart w:id="0" w:name="_Hlk142745625"/>
      <w:r w:rsidRPr="005928BC">
        <w:rPr>
          <w:rFonts w:ascii="Times New Roman" w:eastAsia="Calibri" w:hAnsi="Times New Roman" w:cs="Times New Roman"/>
        </w:rPr>
        <w:t xml:space="preserve"> производительности</w:t>
      </w:r>
      <w:bookmarkEnd w:id="0"/>
      <w:r w:rsidRPr="005928BC">
        <w:rPr>
          <w:rFonts w:ascii="Times New Roman" w:eastAsia="Calibri" w:hAnsi="Times New Roman" w:cs="Times New Roman"/>
        </w:rPr>
        <w:t xml:space="preserve"> была выбрана компания, выпускающая мотоцикл на автоматизированной линии последовательной структуры. Компания проявила большой интерес к предлагаемому исследованию и к математической модели производительности с применением статистического метода анализа. Сборочная линия мотоциклов компании представлена на рис. 1.</w:t>
      </w:r>
    </w:p>
    <w:p w:rsidR="005928BC" w:rsidRPr="005928BC" w:rsidRDefault="005928BC" w:rsidP="005928BC">
      <w:pPr>
        <w:spacing w:after="160" w:line="259" w:lineRule="auto"/>
        <w:rPr>
          <w:rFonts w:ascii="Times New Roman" w:eastAsia="Calibri" w:hAnsi="Times New Roman" w:cs="Times New Roman"/>
          <w:b/>
          <w:noProof/>
          <w:color w:val="000000"/>
          <w:sz w:val="23"/>
          <w:szCs w:val="23"/>
          <w:lang w:eastAsia="ru-RU"/>
        </w:rPr>
      </w:pPr>
      <w:r w:rsidRPr="005928BC">
        <w:rPr>
          <w:rFonts w:ascii="Times New Roman" w:eastAsia="Calibri" w:hAnsi="Times New Roman" w:cs="Times New Roman"/>
          <w:b/>
          <w:noProof/>
          <w:color w:val="000000"/>
          <w:sz w:val="23"/>
          <w:szCs w:val="23"/>
          <w:lang w:eastAsia="ru-RU"/>
        </w:rPr>
        <w:drawing>
          <wp:inline distT="0" distB="0" distL="0" distR="0" wp14:anchorId="63F38FF1" wp14:editId="11E601FF">
            <wp:extent cx="2893060" cy="2618740"/>
            <wp:effectExtent l="0" t="0" r="254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a:grayscl/>
                      <a:extLst>
                        <a:ext uri="{28A0092B-C50C-407E-A947-70E740481C1C}">
                          <a14:useLocalDpi xmlns:a14="http://schemas.microsoft.com/office/drawing/2010/main" val="0"/>
                        </a:ext>
                      </a:extLst>
                    </a:blip>
                    <a:srcRect/>
                    <a:stretch>
                      <a:fillRect/>
                    </a:stretch>
                  </pic:blipFill>
                  <pic:spPr bwMode="auto">
                    <a:xfrm>
                      <a:off x="0" y="0"/>
                      <a:ext cx="2893060" cy="2618740"/>
                    </a:xfrm>
                    <a:prstGeom prst="rect">
                      <a:avLst/>
                    </a:prstGeom>
                    <a:noFill/>
                    <a:ln>
                      <a:noFill/>
                    </a:ln>
                  </pic:spPr>
                </pic:pic>
              </a:graphicData>
            </a:graphic>
          </wp:inline>
        </w:drawing>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Рисунок 1. Сборочная линия мотоциклов.</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Компания производит несколько моделей мотоциклов, и для исследования выбирается одна модель мотоцикла для детального анализа и сбора точных данных. Были собраны ретроспективные статистические данные за предыдущие годы относительно надежности, частоты отказов, простоев и причин. Проведено наблюдение за работой конвейера в течение 31 производственной смены и зафиксировано 160 отказов или поломок на конвейере. Полученный набор техническими и технологических данных удовлетворяет 90% статистической и вероятностной достоверности и представлены в таблицах 1 и</w:t>
      </w:r>
      <w:proofErr w:type="gramStart"/>
      <w:r w:rsidRPr="005928BC">
        <w:rPr>
          <w:rFonts w:ascii="Times New Roman" w:eastAsia="Calibri" w:hAnsi="Times New Roman" w:cs="Times New Roman"/>
        </w:rPr>
        <w:t>2</w:t>
      </w:r>
      <w:proofErr w:type="gramEnd"/>
      <w:r w:rsidRPr="005928BC">
        <w:rPr>
          <w:rFonts w:ascii="Times New Roman" w:eastAsia="Calibri" w:hAnsi="Times New Roman" w:cs="Times New Roman"/>
        </w:rPr>
        <w:t>.</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Таблица 1. Технические данные сборочной линии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8"/>
        <w:gridCol w:w="821"/>
      </w:tblGrid>
      <w:tr w:rsidR="005928BC" w:rsidRPr="005928BC" w:rsidTr="00C82B43">
        <w:tc>
          <w:tcPr>
            <w:tcW w:w="0" w:type="auto"/>
            <w:shd w:val="clear" w:color="auto" w:fill="auto"/>
          </w:tcPr>
          <w:p w:rsidR="005928BC" w:rsidRPr="005928BC" w:rsidRDefault="005928BC" w:rsidP="005928BC">
            <w:pPr>
              <w:spacing w:after="0" w:line="240" w:lineRule="auto"/>
              <w:rPr>
                <w:rFonts w:ascii="Times New Roman" w:eastAsia="Times New Roman" w:hAnsi="Times New Roman" w:cs="Times New Roman"/>
                <w:lang w:val="en-GB" w:eastAsia="en-MY"/>
              </w:rPr>
            </w:pPr>
            <w:r w:rsidRPr="005928BC">
              <w:rPr>
                <w:rFonts w:ascii="Times New Roman" w:eastAsia="Times New Roman" w:hAnsi="Times New Roman" w:cs="Times New Roman"/>
                <w:bCs/>
                <w:color w:val="000000"/>
                <w:lang w:val="en-GB" w:eastAsia="ru-RU"/>
              </w:rPr>
              <w:t>Title</w:t>
            </w:r>
          </w:p>
        </w:tc>
        <w:tc>
          <w:tcPr>
            <w:tcW w:w="0" w:type="auto"/>
            <w:shd w:val="clear" w:color="auto" w:fill="auto"/>
          </w:tcPr>
          <w:p w:rsidR="005928BC" w:rsidRPr="005928BC" w:rsidRDefault="005928BC" w:rsidP="005928BC">
            <w:pPr>
              <w:spacing w:after="0" w:line="240" w:lineRule="auto"/>
              <w:rPr>
                <w:rFonts w:ascii="Times New Roman" w:eastAsia="Times New Roman" w:hAnsi="Times New Roman" w:cs="Times New Roman"/>
                <w:lang w:val="en-GB" w:eastAsia="en-MY"/>
              </w:rPr>
            </w:pPr>
            <w:r w:rsidRPr="005928BC">
              <w:rPr>
                <w:rFonts w:ascii="Times New Roman" w:eastAsia="Times New Roman" w:hAnsi="Times New Roman" w:cs="Times New Roman"/>
                <w:bCs/>
                <w:color w:val="000000"/>
                <w:lang w:val="en-GB" w:eastAsia="ru-RU"/>
              </w:rPr>
              <w:t>Data</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eastAsia="ru-RU"/>
              </w:rPr>
            </w:pPr>
            <w:r w:rsidRPr="005928BC">
              <w:rPr>
                <w:rFonts w:ascii="Times New Roman" w:eastAsia="Calibri" w:hAnsi="Times New Roman" w:cs="Times New Roman"/>
              </w:rPr>
              <w:t>Суммарное время сборки</w:t>
            </w:r>
            <w:r w:rsidRPr="005928BC">
              <w:rPr>
                <w:rFonts w:ascii="Times New Roman" w:eastAsia="Times New Roman" w:hAnsi="Times New Roman" w:cs="Times New Roman"/>
                <w:bCs/>
                <w:color w:val="000000"/>
                <w:lang w:eastAsia="ru-RU"/>
              </w:rPr>
              <w:t xml:space="preserve">, </w:t>
            </w:r>
            <w:proofErr w:type="spellStart"/>
            <w:r w:rsidRPr="005928BC">
              <w:rPr>
                <w:rFonts w:ascii="Times New Roman" w:eastAsia="Times New Roman" w:hAnsi="Times New Roman" w:cs="Times New Roman"/>
                <w:bCs/>
                <w:i/>
                <w:color w:val="000000"/>
                <w:lang w:val="en-GB" w:eastAsia="ru-RU"/>
              </w:rPr>
              <w:t>t</w:t>
            </w:r>
            <w:r w:rsidRPr="005928BC">
              <w:rPr>
                <w:rFonts w:ascii="Times New Roman" w:eastAsia="Times New Roman" w:hAnsi="Times New Roman" w:cs="Times New Roman"/>
                <w:bCs/>
                <w:i/>
                <w:color w:val="000000"/>
                <w:vertAlign w:val="subscript"/>
                <w:lang w:val="en-GB" w:eastAsia="ru-RU"/>
              </w:rPr>
              <w:t>mo</w:t>
            </w:r>
            <w:proofErr w:type="spellEnd"/>
            <w:r w:rsidRPr="005928BC">
              <w:rPr>
                <w:rFonts w:ascii="Times New Roman" w:eastAsia="Times New Roman" w:hAnsi="Times New Roman" w:cs="Times New Roman"/>
                <w:bCs/>
                <w:color w:val="000000"/>
                <w:lang w:eastAsia="ru-RU"/>
              </w:rPr>
              <w:t xml:space="preserve"> (мин)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Times New Roman" w:hAnsi="Times New Roman" w:cs="Times New Roman"/>
                <w:color w:val="000000"/>
                <w:lang w:val="en-GB" w:eastAsia="ru-RU"/>
              </w:rPr>
              <w:t xml:space="preserve">26.55 </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Calibri" w:hAnsi="Times New Roman" w:cs="Times New Roman"/>
              </w:rPr>
              <w:t>Вспомогательное время</w:t>
            </w:r>
            <w:r w:rsidRPr="005928BC">
              <w:rPr>
                <w:rFonts w:ascii="Times New Roman" w:eastAsia="Times New Roman" w:hAnsi="Times New Roman" w:cs="Times New Roman"/>
                <w:bCs/>
                <w:color w:val="000000"/>
                <w:lang w:val="en-GB" w:eastAsia="ru-RU"/>
              </w:rPr>
              <w:t xml:space="preserve">, </w:t>
            </w:r>
            <w:r w:rsidRPr="005928BC">
              <w:rPr>
                <w:rFonts w:ascii="Times New Roman" w:eastAsia="Times New Roman" w:hAnsi="Times New Roman" w:cs="Times New Roman"/>
                <w:bCs/>
                <w:i/>
                <w:color w:val="000000"/>
                <w:lang w:val="en-GB" w:eastAsia="ru-RU"/>
              </w:rPr>
              <w:t>ta</w:t>
            </w:r>
            <w:r w:rsidRPr="005928BC">
              <w:rPr>
                <w:rFonts w:ascii="Times New Roman" w:eastAsia="Times New Roman" w:hAnsi="Times New Roman" w:cs="Times New Roman"/>
                <w:bCs/>
                <w:color w:val="000000"/>
                <w:lang w:val="en-GB" w:eastAsia="ru-RU"/>
              </w:rPr>
              <w:t xml:space="preserve"> (</w:t>
            </w:r>
            <w:r w:rsidRPr="005928BC">
              <w:rPr>
                <w:rFonts w:ascii="Times New Roman" w:eastAsia="Times New Roman" w:hAnsi="Times New Roman" w:cs="Times New Roman"/>
                <w:bCs/>
                <w:color w:val="000000"/>
                <w:lang w:eastAsia="ru-RU"/>
              </w:rPr>
              <w:t>мин</w:t>
            </w:r>
            <w:r w:rsidRPr="005928BC">
              <w:rPr>
                <w:rFonts w:ascii="Times New Roman" w:eastAsia="Times New Roman" w:hAnsi="Times New Roman" w:cs="Times New Roman"/>
                <w:bCs/>
                <w:color w:val="000000"/>
                <w:lang w:val="en-GB" w:eastAsia="ru-RU"/>
              </w:rPr>
              <w:t xml:space="preserve">)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Times New Roman" w:hAnsi="Times New Roman" w:cs="Times New Roman"/>
                <w:color w:val="000000"/>
                <w:lang w:val="en-GB" w:eastAsia="ru-RU"/>
              </w:rPr>
              <w:t xml:space="preserve">0.52 </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Calibri" w:hAnsi="Times New Roman" w:cs="Times New Roman"/>
              </w:rPr>
              <w:t>Количество сборочных позиций,</w:t>
            </w:r>
            <w:r w:rsidRPr="005928BC">
              <w:rPr>
                <w:rFonts w:ascii="Times New Roman" w:eastAsia="Times New Roman" w:hAnsi="Times New Roman" w:cs="Times New Roman"/>
                <w:bCs/>
                <w:color w:val="000000"/>
                <w:lang w:val="en-GB" w:eastAsia="ru-RU"/>
              </w:rPr>
              <w:t xml:space="preserve">, </w:t>
            </w:r>
            <w:r w:rsidRPr="005928BC">
              <w:rPr>
                <w:rFonts w:ascii="Times New Roman" w:eastAsia="Times New Roman" w:hAnsi="Times New Roman" w:cs="Times New Roman"/>
                <w:bCs/>
                <w:i/>
                <w:color w:val="000000"/>
                <w:lang w:val="en-GB" w:eastAsia="ru-RU"/>
              </w:rPr>
              <w:t>q</w:t>
            </w:r>
            <w:r w:rsidRPr="005928BC">
              <w:rPr>
                <w:rFonts w:ascii="Times New Roman" w:eastAsia="Times New Roman" w:hAnsi="Times New Roman" w:cs="Times New Roman"/>
                <w:bCs/>
                <w:color w:val="000000"/>
                <w:lang w:val="en-GB" w:eastAsia="ru-RU"/>
              </w:rPr>
              <w:t xml:space="preserve">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Times New Roman" w:hAnsi="Times New Roman" w:cs="Times New Roman"/>
                <w:color w:val="000000"/>
                <w:lang w:val="en-GB" w:eastAsia="ru-RU"/>
              </w:rPr>
              <w:t xml:space="preserve">37 </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Calibri" w:hAnsi="Times New Roman" w:cs="Times New Roman"/>
              </w:rPr>
              <w:t xml:space="preserve">Время сборки на лимитирующей   </w:t>
            </w:r>
            <w:bookmarkStart w:id="1" w:name="_Hlk142746817"/>
            <w:r w:rsidRPr="005928BC">
              <w:rPr>
                <w:rFonts w:ascii="Times New Roman" w:eastAsia="Calibri" w:hAnsi="Times New Roman" w:cs="Times New Roman"/>
              </w:rPr>
              <w:t>позиции</w:t>
            </w:r>
            <w:bookmarkEnd w:id="1"/>
            <w:r w:rsidRPr="005928BC">
              <w:rPr>
                <w:rFonts w:ascii="Times New Roman" w:eastAsia="Times New Roman" w:hAnsi="Times New Roman" w:cs="Times New Roman"/>
                <w:bCs/>
                <w:color w:val="000000"/>
                <w:lang w:eastAsia="ru-RU"/>
              </w:rPr>
              <w:t xml:space="preserve"> </w:t>
            </w:r>
            <w:r w:rsidRPr="005928BC">
              <w:rPr>
                <w:rFonts w:ascii="Times New Roman" w:eastAsia="Times New Roman" w:hAnsi="Times New Roman" w:cs="Times New Roman"/>
                <w:bCs/>
                <w:i/>
                <w:color w:val="000000"/>
                <w:lang w:val="en-GB" w:eastAsia="ru-RU"/>
              </w:rPr>
              <w:t>t</w:t>
            </w:r>
            <w:r w:rsidRPr="005928BC">
              <w:rPr>
                <w:rFonts w:ascii="Times New Roman" w:eastAsia="Times New Roman" w:hAnsi="Times New Roman" w:cs="Times New Roman"/>
                <w:bCs/>
                <w:i/>
                <w:color w:val="000000"/>
                <w:vertAlign w:val="subscript"/>
                <w:lang w:val="en-GB" w:eastAsia="ru-RU"/>
              </w:rPr>
              <w:t>m</w:t>
            </w:r>
            <w:r w:rsidRPr="005928BC">
              <w:rPr>
                <w:rFonts w:ascii="Times New Roman" w:eastAsia="Times New Roman" w:hAnsi="Times New Roman" w:cs="Times New Roman"/>
                <w:bCs/>
                <w:i/>
                <w:color w:val="000000"/>
                <w:vertAlign w:val="subscript"/>
                <w:lang w:eastAsia="ru-RU"/>
              </w:rPr>
              <w:t>.</w:t>
            </w:r>
            <w:proofErr w:type="spellStart"/>
            <w:r w:rsidRPr="005928BC">
              <w:rPr>
                <w:rFonts w:ascii="Times New Roman" w:eastAsia="Times New Roman" w:hAnsi="Times New Roman" w:cs="Times New Roman"/>
                <w:bCs/>
                <w:i/>
                <w:color w:val="000000"/>
                <w:vertAlign w:val="subscript"/>
                <w:lang w:val="en-GB" w:eastAsia="ru-RU"/>
              </w:rPr>
              <w:t>bt</w:t>
            </w:r>
            <w:proofErr w:type="spellEnd"/>
            <w:r w:rsidRPr="005928BC">
              <w:rPr>
                <w:rFonts w:ascii="Times New Roman" w:eastAsia="Times New Roman" w:hAnsi="Times New Roman" w:cs="Times New Roman"/>
                <w:bCs/>
                <w:i/>
                <w:color w:val="000000"/>
                <w:vertAlign w:val="subscript"/>
                <w:lang w:eastAsia="ru-RU"/>
              </w:rPr>
              <w:t xml:space="preserve">, </w:t>
            </w:r>
            <w:r w:rsidRPr="005928BC">
              <w:rPr>
                <w:rFonts w:ascii="Times New Roman" w:eastAsia="Times New Roman" w:hAnsi="Times New Roman" w:cs="Times New Roman"/>
                <w:bCs/>
                <w:color w:val="000000"/>
                <w:lang w:eastAsia="ru-RU"/>
              </w:rPr>
              <w:t>(мин)</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val="en-GB" w:eastAsia="ru-RU"/>
              </w:rPr>
            </w:pPr>
            <w:r w:rsidRPr="005928BC">
              <w:rPr>
                <w:rFonts w:ascii="Times New Roman" w:eastAsia="Times New Roman" w:hAnsi="Times New Roman" w:cs="Times New Roman"/>
                <w:color w:val="000000"/>
                <w:lang w:val="en-GB" w:eastAsia="ru-RU"/>
              </w:rPr>
              <w:t>0.8969</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SimSun" w:hAnsi="Times New Roman" w:cs="Times New Roman"/>
                <w:color w:val="000000"/>
                <w:lang w:eastAsia="ru-RU"/>
              </w:rPr>
            </w:pPr>
            <w:r w:rsidRPr="005928BC">
              <w:rPr>
                <w:rFonts w:ascii="Times New Roman" w:eastAsia="Calibri" w:hAnsi="Times New Roman" w:cs="Times New Roman"/>
              </w:rPr>
              <w:t>Поправочный коэффициент на время сборки</w:t>
            </w:r>
            <w:r w:rsidRPr="005928BC">
              <w:rPr>
                <w:rFonts w:ascii="Times New Roman" w:eastAsia="Times New Roman" w:hAnsi="Times New Roman" w:cs="Times New Roman"/>
                <w:bCs/>
                <w:color w:val="000000"/>
                <w:lang w:eastAsia="ru-RU"/>
              </w:rPr>
              <w:t xml:space="preserve"> </w:t>
            </w:r>
            <w:r w:rsidRPr="005928BC">
              <w:rPr>
                <w:rFonts w:ascii="Times New Roman" w:eastAsia="Calibri" w:hAnsi="Times New Roman" w:cs="Times New Roman"/>
              </w:rPr>
              <w:t>лимитирующей   позиции</w:t>
            </w:r>
            <w:r w:rsidRPr="005928BC">
              <w:rPr>
                <w:rFonts w:ascii="Times New Roman" w:eastAsia="Times New Roman" w:hAnsi="Times New Roman" w:cs="Times New Roman"/>
                <w:bCs/>
                <w:color w:val="000000"/>
                <w:lang w:eastAsia="ru-RU"/>
              </w:rPr>
              <w:t xml:space="preserve">, </w:t>
            </w:r>
            <w:r w:rsidRPr="005928BC">
              <w:rPr>
                <w:rFonts w:ascii="Times New Roman" w:eastAsia="Times New Roman" w:hAnsi="Times New Roman" w:cs="Times New Roman"/>
                <w:bCs/>
                <w:i/>
                <w:color w:val="000000"/>
                <w:lang w:val="en-GB" w:eastAsia="ru-RU"/>
              </w:rPr>
              <w:t>f</w:t>
            </w:r>
            <w:r w:rsidRPr="005928BC">
              <w:rPr>
                <w:rFonts w:ascii="Times New Roman" w:eastAsia="Times New Roman" w:hAnsi="Times New Roman" w:cs="Times New Roman"/>
                <w:bCs/>
                <w:i/>
                <w:color w:val="000000"/>
                <w:vertAlign w:val="subscript"/>
                <w:lang w:val="en-GB" w:eastAsia="ru-RU"/>
              </w:rPr>
              <w:t>c</w:t>
            </w:r>
            <w:r w:rsidRPr="005928BC">
              <w:rPr>
                <w:rFonts w:ascii="Times New Roman" w:eastAsia="SimSun" w:hAnsi="Times New Roman" w:cs="Times New Roman"/>
                <w:color w:val="000000"/>
                <w:lang w:eastAsia="ru-RU"/>
              </w:rPr>
              <w:t xml:space="preserve">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eastAsia="ru-RU"/>
              </w:rPr>
            </w:pPr>
            <w:r w:rsidRPr="005928BC">
              <w:rPr>
                <w:rFonts w:ascii="Times New Roman" w:eastAsia="Times New Roman" w:hAnsi="Times New Roman" w:cs="Times New Roman"/>
                <w:color w:val="000000"/>
                <w:lang w:eastAsia="ru-RU"/>
              </w:rPr>
              <w:t xml:space="preserve">1.25 </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Calibri" w:hAnsi="Times New Roman" w:cs="Times New Roman"/>
              </w:rPr>
              <w:t xml:space="preserve">Количество </w:t>
            </w:r>
            <w:bookmarkStart w:id="2" w:name="_Hlk142746590"/>
            <w:r w:rsidRPr="005928BC">
              <w:rPr>
                <w:rFonts w:ascii="Times New Roman" w:eastAsia="Calibri" w:hAnsi="Times New Roman" w:cs="Times New Roman"/>
              </w:rPr>
              <w:t>собранных</w:t>
            </w:r>
            <w:bookmarkEnd w:id="2"/>
            <w:r w:rsidRPr="005928BC">
              <w:rPr>
                <w:rFonts w:ascii="Times New Roman" w:eastAsia="Calibri" w:hAnsi="Times New Roman" w:cs="Times New Roman"/>
              </w:rPr>
              <w:t xml:space="preserve"> мотоциклов,</w:t>
            </w:r>
            <w:r w:rsidRPr="005928BC">
              <w:rPr>
                <w:rFonts w:ascii="Times New Roman" w:eastAsia="Times New Roman" w:hAnsi="Times New Roman" w:cs="Times New Roman"/>
                <w:bCs/>
                <w:color w:val="000000"/>
                <w:lang w:eastAsia="ru-RU"/>
              </w:rPr>
              <w:t xml:space="preserve"> </w:t>
            </w:r>
            <w:r w:rsidRPr="005928BC">
              <w:rPr>
                <w:rFonts w:ascii="Times New Roman" w:eastAsia="Times New Roman" w:hAnsi="Times New Roman" w:cs="Times New Roman"/>
                <w:bCs/>
                <w:i/>
                <w:color w:val="000000"/>
                <w:lang w:val="en-GB" w:eastAsia="ru-RU"/>
              </w:rPr>
              <w:t>z</w:t>
            </w:r>
            <w:r w:rsidRPr="005928BC">
              <w:rPr>
                <w:rFonts w:ascii="Times New Roman" w:eastAsia="Times New Roman" w:hAnsi="Times New Roman" w:cs="Times New Roman"/>
                <w:bCs/>
                <w:color w:val="000000"/>
                <w:lang w:eastAsia="ru-RU"/>
              </w:rPr>
              <w:t xml:space="preserve">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eastAsia="ru-RU"/>
              </w:rPr>
            </w:pPr>
            <w:r w:rsidRPr="005928BC">
              <w:rPr>
                <w:rFonts w:ascii="Times New Roman" w:eastAsia="Times New Roman" w:hAnsi="Times New Roman" w:cs="Times New Roman"/>
                <w:lang w:val="en-GB" w:eastAsia="en-MY"/>
              </w:rPr>
              <w:t>7103</w:t>
            </w:r>
          </w:p>
        </w:tc>
      </w:tr>
      <w:tr w:rsidR="005928BC" w:rsidRPr="005928BC" w:rsidTr="00C82B43">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Calibri" w:hAnsi="Times New Roman" w:cs="Times New Roman"/>
              </w:rPr>
              <w:t>Время наблюдения 31 смена или мин,</w:t>
            </w:r>
            <w:r w:rsidRPr="005928BC">
              <w:rPr>
                <w:rFonts w:ascii="Times New Roman" w:eastAsia="Times New Roman" w:hAnsi="Times New Roman" w:cs="Times New Roman"/>
                <w:bCs/>
                <w:color w:val="000000"/>
                <w:lang w:eastAsia="ru-RU"/>
              </w:rPr>
              <w:t xml:space="preserve"> </w:t>
            </w:r>
            <w:r w:rsidRPr="005928BC">
              <w:rPr>
                <w:rFonts w:ascii="Times New Roman" w:eastAsia="Times New Roman" w:hAnsi="Times New Roman" w:cs="Times New Roman"/>
                <w:bCs/>
                <w:i/>
                <w:color w:val="000000"/>
                <w:lang w:val="en-GB" w:eastAsia="ru-RU"/>
              </w:rPr>
              <w:t>θ</w:t>
            </w:r>
            <w:r w:rsidRPr="005928BC">
              <w:rPr>
                <w:rFonts w:ascii="Times New Roman" w:eastAsia="Times New Roman" w:hAnsi="Times New Roman" w:cs="Times New Roman"/>
                <w:bCs/>
                <w:color w:val="000000"/>
                <w:lang w:eastAsia="ru-RU"/>
              </w:rPr>
              <w:t xml:space="preserve"> </w:t>
            </w:r>
          </w:p>
        </w:tc>
        <w:tc>
          <w:tcPr>
            <w:tcW w:w="0" w:type="auto"/>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eastAsia="ru-RU"/>
              </w:rPr>
            </w:pPr>
            <w:r w:rsidRPr="005928BC">
              <w:rPr>
                <w:rFonts w:ascii="Times New Roman" w:eastAsia="Times New Roman" w:hAnsi="Times New Roman" w:cs="Times New Roman"/>
                <w:lang w:val="en-GB" w:eastAsia="en-MY"/>
              </w:rPr>
              <w:t>14760</w:t>
            </w:r>
          </w:p>
        </w:tc>
      </w:tr>
    </w:tbl>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Собранные данные использованы для расчета производственных показателей для </w:t>
      </w:r>
      <w:bookmarkStart w:id="3" w:name="_Hlk144149667"/>
      <w:r w:rsidRPr="005928BC">
        <w:rPr>
          <w:rFonts w:ascii="Times New Roman" w:eastAsia="Calibri" w:hAnsi="Times New Roman" w:cs="Times New Roman"/>
        </w:rPr>
        <w:t>формулы</w:t>
      </w:r>
      <w:bookmarkEnd w:id="3"/>
      <w:r w:rsidRPr="005928BC">
        <w:rPr>
          <w:rFonts w:ascii="Times New Roman" w:eastAsia="Calibri" w:hAnsi="Times New Roman" w:cs="Times New Roman"/>
        </w:rPr>
        <w:t xml:space="preserve">  математической модели производительности при различной частоте отказов сборочных позиций. Использование собранных данных таблиц 1 и 2 в формулах дают следующие результаты:</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Фактическая производительность: </w:t>
      </w:r>
      <w:proofErr w:type="spellStart"/>
      <w:proofErr w:type="gramStart"/>
      <w:r w:rsidRPr="005928BC">
        <w:rPr>
          <w:rFonts w:ascii="Times New Roman" w:eastAsia="Calibri" w:hAnsi="Times New Roman" w:cs="Times New Roman"/>
          <w:i/>
          <w:iCs/>
        </w:rPr>
        <w:t>Q</w:t>
      </w:r>
      <w:proofErr w:type="gramEnd"/>
      <w:r w:rsidRPr="005928BC">
        <w:rPr>
          <w:rFonts w:ascii="Times New Roman" w:eastAsia="Calibri" w:hAnsi="Times New Roman" w:cs="Times New Roman"/>
          <w:i/>
          <w:iCs/>
          <w:vertAlign w:val="subscript"/>
        </w:rPr>
        <w:t>ф</w:t>
      </w:r>
      <w:proofErr w:type="spellEnd"/>
      <w:r w:rsidRPr="005928BC">
        <w:rPr>
          <w:rFonts w:ascii="Times New Roman" w:eastAsia="Calibri" w:hAnsi="Times New Roman" w:cs="Times New Roman"/>
        </w:rPr>
        <w:t xml:space="preserve"> = z/θ = 7013/14760 = 0,475 мотоцикл/мин =</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28,5 мотоцикл/час</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Таблица</w:t>
      </w:r>
      <w:proofErr w:type="gramStart"/>
      <w:r w:rsidRPr="005928BC">
        <w:rPr>
          <w:rFonts w:ascii="Times New Roman" w:eastAsia="Calibri" w:hAnsi="Times New Roman" w:cs="Times New Roman"/>
        </w:rPr>
        <w:t>2</w:t>
      </w:r>
      <w:proofErr w:type="gramEnd"/>
      <w:r w:rsidRPr="005928BC">
        <w:rPr>
          <w:rFonts w:ascii="Times New Roman" w:eastAsia="Calibri" w:hAnsi="Times New Roman" w:cs="Times New Roman"/>
        </w:rPr>
        <w:t xml:space="preserve">. Данные по надежности сборочной линии </w:t>
      </w:r>
    </w:p>
    <w:tbl>
      <w:tblPr>
        <w:tblpPr w:leftFromText="180" w:rightFromText="180" w:vertAnchor="text" w:tblpY="1"/>
        <w:tblOverlap w:val="never"/>
        <w:tblW w:w="0" w:type="auto"/>
        <w:tblBorders>
          <w:top w:val="nil"/>
          <w:left w:val="nil"/>
          <w:bottom w:val="nil"/>
          <w:right w:val="nil"/>
        </w:tblBorders>
        <w:tblLayout w:type="fixed"/>
        <w:tblLook w:val="0000" w:firstRow="0" w:lastRow="0" w:firstColumn="0" w:lastColumn="0" w:noHBand="0" w:noVBand="0"/>
      </w:tblPr>
      <w:tblGrid>
        <w:gridCol w:w="9270"/>
      </w:tblGrid>
      <w:tr w:rsidR="005928BC" w:rsidRPr="005928BC" w:rsidTr="00C82B43">
        <w:trPr>
          <w:trHeight w:val="118"/>
        </w:trPr>
        <w:tc>
          <w:tcPr>
            <w:tcW w:w="9270" w:type="dxa"/>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p>
          <w:tbl>
            <w:tblPr>
              <w:tblpPr w:leftFromText="180" w:rightFromText="180" w:vertAnchor="text" w:horzAnchor="margin" w:tblpY="6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5"/>
              <w:gridCol w:w="1260"/>
              <w:gridCol w:w="1530"/>
            </w:tblGrid>
            <w:tr w:rsidR="005928BC" w:rsidRPr="005928BC" w:rsidTr="00C82B43">
              <w:tc>
                <w:tcPr>
                  <w:tcW w:w="4675" w:type="dxa"/>
                  <w:shd w:val="clear" w:color="auto" w:fill="auto"/>
                </w:tcPr>
                <w:p w:rsidR="005928BC" w:rsidRPr="005928BC" w:rsidRDefault="005928BC" w:rsidP="005928BC">
                  <w:pPr>
                    <w:tabs>
                      <w:tab w:val="left" w:pos="1610"/>
                      <w:tab w:val="center" w:pos="1874"/>
                    </w:tabs>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ab/>
                  </w:r>
                </w:p>
                <w:p w:rsidR="005928BC" w:rsidRPr="005928BC" w:rsidRDefault="005928BC" w:rsidP="005928BC">
                  <w:pPr>
                    <w:tabs>
                      <w:tab w:val="left" w:pos="1610"/>
                      <w:tab w:val="center" w:pos="1874"/>
                    </w:tabs>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eastAsia="ru-RU"/>
                    </w:rPr>
                    <w:tab/>
                    <w:t>Показатели</w:t>
                  </w: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Номер сборочной позиции </w:t>
                  </w:r>
                  <w:r w:rsidRPr="005928BC">
                    <w:rPr>
                      <w:rFonts w:ascii="Times New Roman" w:eastAsia="Times New Roman" w:hAnsi="Times New Roman" w:cs="Times New Roman"/>
                      <w:bCs/>
                      <w:i/>
                      <w:color w:val="000000"/>
                      <w:lang w:eastAsia="ru-RU"/>
                    </w:rPr>
                    <w:t>q</w:t>
                  </w:r>
                  <w:r w:rsidRPr="005928BC">
                    <w:rPr>
                      <w:rFonts w:ascii="Times New Roman" w:eastAsia="Times New Roman" w:hAnsi="Times New Roman" w:cs="Times New Roman"/>
                      <w:bCs/>
                      <w:color w:val="000000"/>
                      <w:lang w:eastAsia="ru-RU"/>
                    </w:rPr>
                    <w:t xml:space="preserve"> </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eastAsia="ru-RU"/>
                    </w:rPr>
                    <w:t xml:space="preserve"> </w:t>
                  </w:r>
                  <w:proofErr w:type="spellStart"/>
                  <w:r w:rsidRPr="005928BC">
                    <w:rPr>
                      <w:rFonts w:ascii="Times New Roman" w:eastAsia="Times New Roman" w:hAnsi="Times New Roman" w:cs="Times New Roman"/>
                      <w:bCs/>
                      <w:i/>
                      <w:color w:val="000000"/>
                      <w:lang w:val="en-GB" w:eastAsia="ru-RU"/>
                    </w:rPr>
                    <w:t>λ</w:t>
                  </w:r>
                  <w:r w:rsidRPr="005928BC">
                    <w:rPr>
                      <w:rFonts w:ascii="Times New Roman" w:eastAsia="Times New Roman" w:hAnsi="Times New Roman" w:cs="Times New Roman"/>
                      <w:bCs/>
                      <w:i/>
                      <w:color w:val="000000"/>
                      <w:vertAlign w:val="subscript"/>
                      <w:lang w:val="en-GB" w:eastAsia="ru-RU"/>
                    </w:rPr>
                    <w:t>s.i</w:t>
                  </w:r>
                  <w:proofErr w:type="spellEnd"/>
                  <w:r w:rsidRPr="005928BC">
                    <w:rPr>
                      <w:rFonts w:ascii="Times New Roman" w:eastAsia="Times New Roman" w:hAnsi="Times New Roman" w:cs="Times New Roman"/>
                      <w:bCs/>
                      <w:color w:val="000000"/>
                      <w:vertAlign w:val="subscript"/>
                      <w:lang w:val="en-GB" w:eastAsia="ru-RU"/>
                    </w:rPr>
                    <w:t xml:space="preserve"> </w:t>
                  </w:r>
                  <w:r w:rsidRPr="005928BC">
                    <w:rPr>
                      <w:rFonts w:ascii="Times New Roman" w:eastAsia="Times New Roman" w:hAnsi="Times New Roman" w:cs="Times New Roman"/>
                      <w:bCs/>
                      <w:color w:val="000000"/>
                      <w:lang w:val="en-GB" w:eastAsia="ru-RU"/>
                    </w:rPr>
                    <w:t>(1/</w:t>
                  </w:r>
                  <w:r w:rsidRPr="005928BC">
                    <w:rPr>
                      <w:rFonts w:ascii="Times New Roman" w:eastAsia="Times New Roman" w:hAnsi="Times New Roman" w:cs="Times New Roman"/>
                      <w:bCs/>
                      <w:color w:val="000000"/>
                      <w:lang w:eastAsia="ru-RU"/>
                    </w:rPr>
                    <w:t>мин</w:t>
                  </w:r>
                  <w:r w:rsidRPr="005928BC">
                    <w:rPr>
                      <w:rFonts w:ascii="Times New Roman" w:eastAsia="Times New Roman" w:hAnsi="Times New Roman" w:cs="Times New Roman"/>
                      <w:bCs/>
                      <w:color w:val="000000"/>
                      <w:lang w:val="en-GB" w:eastAsia="ru-RU"/>
                    </w:rPr>
                    <w:t>)</w:t>
                  </w:r>
                </w:p>
                <w:p w:rsidR="005928BC" w:rsidRPr="005928BC" w:rsidRDefault="005928BC" w:rsidP="005928BC">
                  <w:pPr>
                    <w:spacing w:after="0" w:line="240" w:lineRule="auto"/>
                    <w:rPr>
                      <w:rFonts w:ascii="Times New Roman" w:eastAsia="Times New Roman" w:hAnsi="Times New Roman" w:cs="Times New Roman"/>
                      <w:bCs/>
                      <w:lang w:val="en-GB" w:eastAsia="ru-RU"/>
                    </w:rPr>
                  </w:pPr>
                </w:p>
              </w:tc>
            </w:tr>
            <w:tr w:rsidR="005928BC" w:rsidRPr="005928BC" w:rsidTr="00C82B43">
              <w:tc>
                <w:tcPr>
                  <w:tcW w:w="4675" w:type="dxa"/>
                  <w:vMerge w:val="restart"/>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Интенсивность отказов сборочных </w:t>
                  </w: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позиций, </w:t>
                  </w:r>
                  <w:r w:rsidRPr="005928BC">
                    <w:rPr>
                      <w:rFonts w:ascii="Times New Roman" w:eastAsia="Times New Roman" w:hAnsi="Times New Roman" w:cs="Times New Roman"/>
                      <w:bCs/>
                      <w:i/>
                      <w:color w:val="000000"/>
                      <w:lang w:val="en-GB" w:eastAsia="ru-RU"/>
                    </w:rPr>
                    <w:t>q</w:t>
                  </w:r>
                </w:p>
                <w:p w:rsidR="005928BC" w:rsidRPr="005928BC" w:rsidRDefault="005928BC" w:rsidP="005928BC">
                  <w:pPr>
                    <w:autoSpaceDE w:val="0"/>
                    <w:autoSpaceDN w:val="0"/>
                    <w:adjustRightInd w:val="0"/>
                    <w:spacing w:after="0" w:line="240" w:lineRule="auto"/>
                    <w:ind w:left="-878"/>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2</w:t>
                  </w: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vertAlign w:val="superscript"/>
                      <w:lang w:val="en-GB" w:eastAsia="ru-RU"/>
                    </w:rPr>
                  </w:pPr>
                  <w:r w:rsidRPr="005928BC">
                    <w:rPr>
                      <w:rFonts w:ascii="Times New Roman" w:eastAsia="Times New Roman" w:hAnsi="Times New Roman" w:cs="Times New Roman"/>
                      <w:bCs/>
                      <w:color w:val="000000"/>
                      <w:lang w:val="en-GB" w:eastAsia="ru-RU"/>
                    </w:rPr>
                    <w:t>1.355×10</w:t>
                  </w:r>
                  <w:r w:rsidRPr="005928BC">
                    <w:rPr>
                      <w:rFonts w:ascii="Times New Roman" w:eastAsia="Times New Roman" w:hAnsi="Times New Roman" w:cs="Times New Roman"/>
                      <w:bCs/>
                      <w:color w:val="000000"/>
                      <w:vertAlign w:val="superscript"/>
                      <w:lang w:val="en-GB" w:eastAsia="ru-RU"/>
                    </w:rPr>
                    <w:t>- 4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8.130×10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4.743×10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4</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8.130×10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5</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5.420×10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7; 8</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9</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10</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4.065×10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11</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12…16</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17</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4.065×10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18</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29; 20</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21</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22….24</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25</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7.453×10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26</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4.065×10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27</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5.420×10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28</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5.420×10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29</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30</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31</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8.130×10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32</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33</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1.355×10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34….35</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0.000</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36</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c>
                <w:tcPr>
                  <w:tcW w:w="4675" w:type="dxa"/>
                  <w:vMerge/>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37</w:t>
                  </w: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6.775×10</w:t>
                  </w:r>
                  <w:r w:rsidRPr="005928BC">
                    <w:rPr>
                      <w:rFonts w:ascii="Times New Roman" w:eastAsia="Times New Roman" w:hAnsi="Times New Roman" w:cs="Times New Roman"/>
                      <w:bCs/>
                      <w:color w:val="000000"/>
                      <w:vertAlign w:val="superscript"/>
                      <w:lang w:val="en-GB" w:eastAsia="ru-RU"/>
                    </w:rPr>
                    <w:t>-5</w:t>
                  </w:r>
                </w:p>
              </w:tc>
            </w:tr>
            <w:tr w:rsidR="005928BC" w:rsidRPr="005928BC" w:rsidTr="00C82B43">
              <w:trPr>
                <w:trHeight w:val="340"/>
              </w:trPr>
              <w:tc>
                <w:tcPr>
                  <w:tcW w:w="4675" w:type="dxa"/>
                  <w:shd w:val="clear" w:color="auto" w:fill="auto"/>
                </w:tcPr>
                <w:p w:rsidR="005928BC" w:rsidRPr="005928BC" w:rsidRDefault="005928BC" w:rsidP="005928BC">
                  <w:pPr>
                    <w:autoSpaceDE w:val="0"/>
                    <w:autoSpaceDN w:val="0"/>
                    <w:adjustRightInd w:val="0"/>
                    <w:spacing w:after="0" w:line="240" w:lineRule="auto"/>
                    <w:rPr>
                      <w:rFonts w:ascii="Times New Roman" w:eastAsia="Calibri" w:hAnsi="Times New Roman" w:cs="Times New Roman"/>
                      <w:bCs/>
                      <w:i/>
                      <w:color w:val="000000"/>
                      <w:lang w:eastAsia="en-MY"/>
                    </w:rPr>
                  </w:pPr>
                  <w:r w:rsidRPr="005928BC">
                    <w:rPr>
                      <w:rFonts w:ascii="Times New Roman" w:eastAsia="Calibri" w:hAnsi="Times New Roman" w:cs="Times New Roman"/>
                      <w:bCs/>
                      <w:color w:val="000000"/>
                      <w:lang w:eastAsia="en-MY"/>
                    </w:rPr>
                    <w:t xml:space="preserve">  </w:t>
                  </w:r>
                  <w:r w:rsidRPr="005928BC">
                    <w:rPr>
                      <w:rFonts w:ascii="Times New Roman" w:eastAsia="Calibri" w:hAnsi="Times New Roman" w:cs="Times New Roman"/>
                      <w:bCs/>
                    </w:rPr>
                    <w:t xml:space="preserve"> </w:t>
                  </w:r>
                  <w:r w:rsidRPr="005928BC">
                    <w:rPr>
                      <w:rFonts w:ascii="Times New Roman" w:eastAsia="Calibri" w:hAnsi="Times New Roman" w:cs="Times New Roman"/>
                      <w:bCs/>
                      <w:color w:val="000000"/>
                      <w:lang w:eastAsia="en-MY"/>
                    </w:rPr>
                    <w:t xml:space="preserve">Интенсивность отказов всех сборочных </w:t>
                  </w:r>
                  <w:r w:rsidRPr="005928BC">
                    <w:rPr>
                      <w:rFonts w:ascii="Times New Roman" w:eastAsia="Times New Roman" w:hAnsi="Times New Roman" w:cs="Times New Roman"/>
                      <w:bCs/>
                      <w:color w:val="000000"/>
                      <w:lang w:eastAsia="ru-RU"/>
                    </w:rPr>
                    <w:t>позиций</w:t>
                  </w:r>
                  <w:r w:rsidRPr="005928BC">
                    <w:rPr>
                      <w:rFonts w:ascii="Times New Roman" w:eastAsia="Calibri" w:hAnsi="Times New Roman" w:cs="Times New Roman"/>
                      <w:bCs/>
                      <w:color w:val="000000"/>
                      <w:lang w:eastAsia="en-MY"/>
                    </w:rPr>
                    <w:t xml:space="preserve"> , </w:t>
                  </w:r>
                  <w:proofErr w:type="spellStart"/>
                  <w:r w:rsidRPr="005928BC">
                    <w:rPr>
                      <w:rFonts w:ascii="Times New Roman" w:eastAsia="Calibri" w:hAnsi="Times New Roman" w:cs="Times New Roman"/>
                      <w:bCs/>
                      <w:i/>
                      <w:color w:val="000000"/>
                      <w:lang w:val="en-MY" w:eastAsia="en-MY"/>
                    </w:rPr>
                    <w:t>λs</w:t>
                  </w:r>
                  <w:proofErr w:type="spellEnd"/>
                  <w:r w:rsidRPr="005928BC">
                    <w:rPr>
                      <w:rFonts w:ascii="Times New Roman" w:eastAsia="Calibri" w:hAnsi="Times New Roman" w:cs="Times New Roman"/>
                      <w:bCs/>
                      <w:color w:val="000000"/>
                      <w:lang w:eastAsia="ru-RU"/>
                    </w:rPr>
                    <w:tab/>
                  </w: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7.249×10</w:t>
                  </w:r>
                  <w:r w:rsidRPr="005928BC">
                    <w:rPr>
                      <w:rFonts w:ascii="Times New Roman" w:eastAsia="Times New Roman" w:hAnsi="Times New Roman" w:cs="Times New Roman"/>
                      <w:bCs/>
                      <w:color w:val="000000"/>
                      <w:vertAlign w:val="superscript"/>
                      <w:lang w:val="en-GB" w:eastAsia="ru-RU"/>
                    </w:rPr>
                    <w:t>-3</w:t>
                  </w:r>
                </w:p>
              </w:tc>
            </w:tr>
            <w:tr w:rsidR="005928BC" w:rsidRPr="005928BC" w:rsidTr="00C82B43">
              <w:trPr>
                <w:trHeight w:val="397"/>
              </w:trPr>
              <w:tc>
                <w:tcPr>
                  <w:tcW w:w="4675" w:type="dxa"/>
                  <w:shd w:val="clear" w:color="auto" w:fill="auto"/>
                </w:tcPr>
                <w:p w:rsidR="005928BC" w:rsidRPr="005928BC" w:rsidRDefault="005928BC" w:rsidP="005928BC">
                  <w:pPr>
                    <w:autoSpaceDE w:val="0"/>
                    <w:autoSpaceDN w:val="0"/>
                    <w:adjustRightInd w:val="0"/>
                    <w:spacing w:after="0" w:line="240" w:lineRule="auto"/>
                    <w:ind w:left="-1445" w:firstLine="1445"/>
                    <w:jc w:val="center"/>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Интенсивность отказов системы управления  , </w:t>
                  </w:r>
                  <w:r w:rsidRPr="005928BC">
                    <w:rPr>
                      <w:rFonts w:ascii="Times New Roman" w:eastAsia="Times New Roman" w:hAnsi="Times New Roman" w:cs="Times New Roman"/>
                      <w:bCs/>
                      <w:i/>
                      <w:color w:val="000000"/>
                      <w:lang w:eastAsia="ru-RU"/>
                    </w:rPr>
                    <w:t>λ</w:t>
                  </w:r>
                  <w:r w:rsidRPr="005928BC">
                    <w:rPr>
                      <w:rFonts w:ascii="Times New Roman" w:eastAsia="Times New Roman" w:hAnsi="Times New Roman" w:cs="Times New Roman"/>
                      <w:bCs/>
                      <w:i/>
                      <w:color w:val="000000"/>
                      <w:lang w:val="en-GB" w:eastAsia="ru-RU"/>
                    </w:rPr>
                    <w:t>c</w:t>
                  </w: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9.485×10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rPr>
                <w:trHeight w:val="397"/>
              </w:trPr>
              <w:tc>
                <w:tcPr>
                  <w:tcW w:w="4675" w:type="dxa"/>
                  <w:shd w:val="clear" w:color="auto" w:fill="auto"/>
                </w:tcPr>
                <w:tbl>
                  <w:tblPr>
                    <w:tblW w:w="8282" w:type="dxa"/>
                    <w:tblBorders>
                      <w:top w:val="nil"/>
                      <w:left w:val="nil"/>
                      <w:bottom w:val="nil"/>
                      <w:right w:val="nil"/>
                    </w:tblBorders>
                    <w:tblLayout w:type="fixed"/>
                    <w:tblLook w:val="0000" w:firstRow="0" w:lastRow="0" w:firstColumn="0" w:lastColumn="0" w:noHBand="0" w:noVBand="0"/>
                  </w:tblPr>
                  <w:tblGrid>
                    <w:gridCol w:w="8282"/>
                  </w:tblGrid>
                  <w:tr w:rsidR="005928BC" w:rsidRPr="005928BC" w:rsidTr="00C82B43">
                    <w:trPr>
                      <w:trHeight w:val="145"/>
                    </w:trPr>
                    <w:tc>
                      <w:tcPr>
                        <w:tcW w:w="8282" w:type="dxa"/>
                      </w:tcPr>
                      <w:p w:rsidR="005928BC" w:rsidRPr="005928BC" w:rsidRDefault="005928BC" w:rsidP="005928BC">
                        <w:pPr>
                          <w:framePr w:hSpace="180" w:wrap="around" w:vAnchor="text" w:hAnchor="text" w:y="1"/>
                          <w:autoSpaceDE w:val="0"/>
                          <w:autoSpaceDN w:val="0"/>
                          <w:adjustRightInd w:val="0"/>
                          <w:spacing w:after="0" w:line="240" w:lineRule="auto"/>
                          <w:suppressOverlap/>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Интенсивность отказов </w:t>
                        </w:r>
                      </w:p>
                      <w:p w:rsidR="005928BC" w:rsidRPr="005928BC" w:rsidRDefault="005928BC" w:rsidP="005928BC">
                        <w:pPr>
                          <w:framePr w:hSpace="180" w:wrap="around" w:vAnchor="text" w:hAnchor="text" w:y="1"/>
                          <w:autoSpaceDE w:val="0"/>
                          <w:autoSpaceDN w:val="0"/>
                          <w:adjustRightInd w:val="0"/>
                          <w:spacing w:after="0" w:line="240" w:lineRule="auto"/>
                          <w:suppressOverlap/>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транспортной системы , </w:t>
                        </w:r>
                        <w:r w:rsidRPr="005928BC">
                          <w:rPr>
                            <w:rFonts w:ascii="Times New Roman" w:eastAsia="Times New Roman" w:hAnsi="Times New Roman" w:cs="Times New Roman"/>
                            <w:bCs/>
                            <w:i/>
                            <w:color w:val="000000"/>
                            <w:lang w:eastAsia="ru-RU"/>
                          </w:rPr>
                          <w:t>λ</w:t>
                        </w:r>
                        <w:proofErr w:type="spellStart"/>
                        <w:r w:rsidRPr="005928BC">
                          <w:rPr>
                            <w:rFonts w:ascii="Times New Roman" w:eastAsia="Times New Roman" w:hAnsi="Times New Roman" w:cs="Times New Roman"/>
                            <w:bCs/>
                            <w:i/>
                            <w:color w:val="000000"/>
                            <w:lang w:val="en-GB" w:eastAsia="ru-RU"/>
                          </w:rPr>
                          <w:t>tr</w:t>
                        </w:r>
                        <w:proofErr w:type="spellEnd"/>
                        <w:r w:rsidRPr="005928BC">
                          <w:rPr>
                            <w:rFonts w:ascii="Times New Roman" w:eastAsia="Times New Roman" w:hAnsi="Times New Roman" w:cs="Times New Roman"/>
                            <w:bCs/>
                            <w:color w:val="000000"/>
                            <w:lang w:eastAsia="ru-RU"/>
                          </w:rPr>
                          <w:t xml:space="preserve"> </w:t>
                        </w:r>
                      </w:p>
                    </w:tc>
                  </w:tr>
                  <w:tr w:rsidR="005928BC" w:rsidRPr="005928BC" w:rsidTr="00C82B43">
                    <w:trPr>
                      <w:trHeight w:val="60"/>
                    </w:trPr>
                    <w:tc>
                      <w:tcPr>
                        <w:tcW w:w="8282" w:type="dxa"/>
                      </w:tcPr>
                      <w:p w:rsidR="005928BC" w:rsidRPr="005928BC" w:rsidRDefault="005928BC" w:rsidP="005928BC">
                        <w:pPr>
                          <w:framePr w:hSpace="180" w:wrap="around" w:vAnchor="text" w:hAnchor="text" w:y="1"/>
                          <w:autoSpaceDE w:val="0"/>
                          <w:autoSpaceDN w:val="0"/>
                          <w:adjustRightInd w:val="0"/>
                          <w:spacing w:after="0" w:line="240" w:lineRule="auto"/>
                          <w:suppressOverlap/>
                          <w:rPr>
                            <w:rFonts w:ascii="Times New Roman" w:eastAsia="Times New Roman" w:hAnsi="Times New Roman" w:cs="Times New Roman"/>
                            <w:bCs/>
                            <w:color w:val="000000"/>
                            <w:lang w:eastAsia="ru-RU"/>
                          </w:rPr>
                        </w:pPr>
                      </w:p>
                    </w:tc>
                  </w:tr>
                </w:tbl>
                <w:p w:rsidR="005928BC" w:rsidRPr="005928BC" w:rsidRDefault="005928BC" w:rsidP="005928BC">
                  <w:pPr>
                    <w:spacing w:after="0" w:line="240" w:lineRule="auto"/>
                    <w:ind w:left="-1445" w:firstLine="1445"/>
                    <w:rPr>
                      <w:rFonts w:ascii="Times New Roman" w:eastAsia="Times New Roman" w:hAnsi="Times New Roman" w:cs="Times New Roman"/>
                      <w:bCs/>
                      <w:lang w:eastAsia="en-MY"/>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2.033×10</w:t>
                  </w:r>
                  <w:r w:rsidRPr="005928BC">
                    <w:rPr>
                      <w:rFonts w:ascii="Times New Roman" w:eastAsia="Times New Roman" w:hAnsi="Times New Roman" w:cs="Times New Roman"/>
                      <w:bCs/>
                      <w:color w:val="000000"/>
                      <w:vertAlign w:val="superscript"/>
                      <w:lang w:val="en-GB" w:eastAsia="ru-RU"/>
                    </w:rPr>
                    <w:t>-4</w:t>
                  </w:r>
                </w:p>
              </w:tc>
            </w:tr>
            <w:tr w:rsidR="005928BC" w:rsidRPr="005928BC" w:rsidTr="00C82B43">
              <w:trPr>
                <w:trHeight w:val="397"/>
              </w:trPr>
              <w:tc>
                <w:tcPr>
                  <w:tcW w:w="4675" w:type="dxa"/>
                  <w:shd w:val="clear" w:color="auto" w:fill="auto"/>
                </w:tcPr>
                <w:tbl>
                  <w:tblPr>
                    <w:tblW w:w="8282" w:type="dxa"/>
                    <w:tblBorders>
                      <w:top w:val="nil"/>
                      <w:left w:val="nil"/>
                      <w:bottom w:val="nil"/>
                      <w:right w:val="nil"/>
                    </w:tblBorders>
                    <w:tblLayout w:type="fixed"/>
                    <w:tblLook w:val="0000" w:firstRow="0" w:lastRow="0" w:firstColumn="0" w:lastColumn="0" w:noHBand="0" w:noVBand="0"/>
                  </w:tblPr>
                  <w:tblGrid>
                    <w:gridCol w:w="8282"/>
                  </w:tblGrid>
                  <w:tr w:rsidR="005928BC" w:rsidRPr="005928BC" w:rsidTr="00C82B43">
                    <w:trPr>
                      <w:trHeight w:val="145"/>
                    </w:trPr>
                    <w:tc>
                      <w:tcPr>
                        <w:tcW w:w="8282" w:type="dxa"/>
                      </w:tcPr>
                      <w:p w:rsidR="005928BC" w:rsidRPr="005928BC" w:rsidRDefault="005928BC" w:rsidP="005928BC">
                        <w:pPr>
                          <w:framePr w:hSpace="180" w:wrap="around" w:vAnchor="text" w:hAnchor="text" w:y="1"/>
                          <w:autoSpaceDE w:val="0"/>
                          <w:autoSpaceDN w:val="0"/>
                          <w:adjustRightInd w:val="0"/>
                          <w:spacing w:after="0" w:line="240" w:lineRule="auto"/>
                          <w:ind w:left="-1445" w:firstLine="1445"/>
                          <w:suppressOverlap/>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Интенсивность отказов </w:t>
                        </w:r>
                        <w:proofErr w:type="gramStart"/>
                        <w:r w:rsidRPr="005928BC">
                          <w:rPr>
                            <w:rFonts w:ascii="Times New Roman" w:eastAsia="Times New Roman" w:hAnsi="Times New Roman" w:cs="Times New Roman"/>
                            <w:bCs/>
                            <w:color w:val="000000"/>
                            <w:lang w:eastAsia="ru-RU"/>
                          </w:rPr>
                          <w:t>дефектной</w:t>
                        </w:r>
                        <w:proofErr w:type="gramEnd"/>
                        <w:r w:rsidRPr="005928BC">
                          <w:rPr>
                            <w:rFonts w:ascii="Times New Roman" w:eastAsia="Times New Roman" w:hAnsi="Times New Roman" w:cs="Times New Roman"/>
                            <w:bCs/>
                            <w:color w:val="000000"/>
                            <w:lang w:eastAsia="ru-RU"/>
                          </w:rPr>
                          <w:t xml:space="preserve"> </w:t>
                        </w:r>
                      </w:p>
                      <w:p w:rsidR="005928BC" w:rsidRPr="005928BC" w:rsidRDefault="005928BC" w:rsidP="005928BC">
                        <w:pPr>
                          <w:framePr w:hSpace="180" w:wrap="around" w:vAnchor="text" w:hAnchor="text" w:y="1"/>
                          <w:autoSpaceDE w:val="0"/>
                          <w:autoSpaceDN w:val="0"/>
                          <w:adjustRightInd w:val="0"/>
                          <w:spacing w:after="0" w:line="240" w:lineRule="auto"/>
                          <w:ind w:left="-1445" w:firstLine="1445"/>
                          <w:suppressOverlap/>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сборки , </w:t>
                        </w:r>
                        <w:r w:rsidRPr="005928BC">
                          <w:rPr>
                            <w:rFonts w:ascii="Times New Roman" w:eastAsia="Times New Roman" w:hAnsi="Times New Roman" w:cs="Times New Roman"/>
                            <w:bCs/>
                            <w:i/>
                            <w:color w:val="000000"/>
                            <w:lang w:eastAsia="ru-RU"/>
                          </w:rPr>
                          <w:t>λ</w:t>
                        </w:r>
                        <w:r w:rsidRPr="005928BC">
                          <w:rPr>
                            <w:rFonts w:ascii="Times New Roman" w:eastAsia="Times New Roman" w:hAnsi="Times New Roman" w:cs="Times New Roman"/>
                            <w:bCs/>
                            <w:i/>
                            <w:color w:val="000000"/>
                            <w:lang w:val="en-GB" w:eastAsia="ru-RU"/>
                          </w:rPr>
                          <w:t>d</w:t>
                        </w:r>
                        <w:r w:rsidRPr="005928BC">
                          <w:rPr>
                            <w:rFonts w:ascii="Times New Roman" w:eastAsia="Times New Roman" w:hAnsi="Times New Roman" w:cs="Times New Roman"/>
                            <w:bCs/>
                            <w:color w:val="000000"/>
                            <w:lang w:eastAsia="ru-RU"/>
                          </w:rPr>
                          <w:t xml:space="preserve"> </w:t>
                        </w:r>
                      </w:p>
                    </w:tc>
                  </w:tr>
                  <w:tr w:rsidR="005928BC" w:rsidRPr="005928BC" w:rsidTr="00C82B43">
                    <w:trPr>
                      <w:trHeight w:val="143"/>
                    </w:trPr>
                    <w:tc>
                      <w:tcPr>
                        <w:tcW w:w="8282" w:type="dxa"/>
                      </w:tcPr>
                      <w:p w:rsidR="005928BC" w:rsidRPr="005928BC" w:rsidRDefault="005928BC" w:rsidP="005928BC">
                        <w:pPr>
                          <w:framePr w:hSpace="180" w:wrap="around" w:vAnchor="text" w:hAnchor="text" w:y="1"/>
                          <w:autoSpaceDE w:val="0"/>
                          <w:autoSpaceDN w:val="0"/>
                          <w:adjustRightInd w:val="0"/>
                          <w:spacing w:after="0" w:line="240" w:lineRule="auto"/>
                          <w:ind w:left="-1445" w:firstLine="1445"/>
                          <w:suppressOverlap/>
                          <w:rPr>
                            <w:rFonts w:ascii="Times New Roman" w:eastAsia="Times New Roman" w:hAnsi="Times New Roman" w:cs="Times New Roman"/>
                            <w:bCs/>
                            <w:color w:val="000000"/>
                            <w:lang w:eastAsia="ru-RU"/>
                          </w:rPr>
                        </w:pPr>
                      </w:p>
                    </w:tc>
                  </w:tr>
                </w:tbl>
                <w:p w:rsidR="005928BC" w:rsidRPr="005928BC" w:rsidRDefault="005928BC" w:rsidP="005928BC">
                  <w:pPr>
                    <w:spacing w:after="0" w:line="240" w:lineRule="auto"/>
                    <w:ind w:left="-1445" w:firstLine="1445"/>
                    <w:rPr>
                      <w:rFonts w:ascii="Times New Roman" w:eastAsia="Times New Roman" w:hAnsi="Times New Roman" w:cs="Times New Roman"/>
                      <w:bCs/>
                      <w:lang w:eastAsia="en-MY"/>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val="en-GB" w:eastAsia="ru-RU"/>
                    </w:rPr>
                  </w:pPr>
                  <w:r w:rsidRPr="005928BC">
                    <w:rPr>
                      <w:rFonts w:ascii="Times New Roman" w:eastAsia="Times New Roman" w:hAnsi="Times New Roman" w:cs="Times New Roman"/>
                      <w:bCs/>
                      <w:color w:val="000000"/>
                      <w:lang w:val="en-GB" w:eastAsia="ru-RU"/>
                    </w:rPr>
                    <w:t>3.048×10</w:t>
                  </w:r>
                  <w:r w:rsidRPr="005928BC">
                    <w:rPr>
                      <w:rFonts w:ascii="Times New Roman" w:eastAsia="Times New Roman" w:hAnsi="Times New Roman" w:cs="Times New Roman"/>
                      <w:bCs/>
                      <w:color w:val="000000"/>
                      <w:vertAlign w:val="superscript"/>
                      <w:lang w:val="en-GB" w:eastAsia="ru-RU"/>
                    </w:rPr>
                    <w:t>-2</w:t>
                  </w:r>
                </w:p>
              </w:tc>
            </w:tr>
            <w:tr w:rsidR="005928BC" w:rsidRPr="005928BC" w:rsidTr="00C82B43">
              <w:trPr>
                <w:trHeight w:val="397"/>
              </w:trPr>
              <w:tc>
                <w:tcPr>
                  <w:tcW w:w="4675" w:type="dxa"/>
                  <w:shd w:val="clear" w:color="auto" w:fill="auto"/>
                </w:tcPr>
                <w:tbl>
                  <w:tblPr>
                    <w:tblW w:w="8282" w:type="dxa"/>
                    <w:tblBorders>
                      <w:top w:val="nil"/>
                      <w:left w:val="nil"/>
                      <w:bottom w:val="nil"/>
                      <w:right w:val="nil"/>
                    </w:tblBorders>
                    <w:tblLayout w:type="fixed"/>
                    <w:tblLook w:val="0000" w:firstRow="0" w:lastRow="0" w:firstColumn="0" w:lastColumn="0" w:noHBand="0" w:noVBand="0"/>
                  </w:tblPr>
                  <w:tblGrid>
                    <w:gridCol w:w="8282"/>
                  </w:tblGrid>
                  <w:tr w:rsidR="005928BC" w:rsidRPr="005928BC" w:rsidTr="00C82B43">
                    <w:trPr>
                      <w:trHeight w:val="139"/>
                    </w:trPr>
                    <w:tc>
                      <w:tcPr>
                        <w:tcW w:w="8282" w:type="dxa"/>
                      </w:tcPr>
                      <w:p w:rsidR="005928BC" w:rsidRPr="005928BC" w:rsidRDefault="005928BC" w:rsidP="005928BC">
                        <w:pPr>
                          <w:framePr w:hSpace="180" w:wrap="around" w:vAnchor="text" w:hAnchor="text" w:y="1"/>
                          <w:autoSpaceDE w:val="0"/>
                          <w:autoSpaceDN w:val="0"/>
                          <w:adjustRightInd w:val="0"/>
                          <w:spacing w:after="0" w:line="240" w:lineRule="auto"/>
                          <w:ind w:left="-1445" w:firstLine="1445"/>
                          <w:suppressOverlap/>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 xml:space="preserve">Среднее время устранения отказа, , </w:t>
                        </w:r>
                        <w:proofErr w:type="spellStart"/>
                        <w:r w:rsidRPr="005928BC">
                          <w:rPr>
                            <w:rFonts w:ascii="Times New Roman" w:eastAsia="Times New Roman" w:hAnsi="Times New Roman" w:cs="Times New Roman"/>
                            <w:bCs/>
                            <w:i/>
                            <w:color w:val="000000"/>
                            <w:lang w:val="en-GB" w:eastAsia="ru-RU"/>
                          </w:rPr>
                          <w:t>mr</w:t>
                        </w:r>
                        <w:proofErr w:type="spellEnd"/>
                        <w:r w:rsidRPr="005928BC">
                          <w:rPr>
                            <w:rFonts w:ascii="Times New Roman" w:eastAsia="Times New Roman" w:hAnsi="Times New Roman" w:cs="Times New Roman"/>
                            <w:bCs/>
                            <w:color w:val="000000"/>
                            <w:lang w:eastAsia="ru-RU"/>
                          </w:rPr>
                          <w:t xml:space="preserve"> (мин) </w:t>
                        </w:r>
                      </w:p>
                    </w:tc>
                  </w:tr>
                </w:tbl>
                <w:p w:rsidR="005928BC" w:rsidRPr="005928BC" w:rsidRDefault="005928BC" w:rsidP="005928BC">
                  <w:pPr>
                    <w:spacing w:after="0" w:line="240" w:lineRule="auto"/>
                    <w:ind w:left="-1445" w:firstLine="1445"/>
                    <w:rPr>
                      <w:rFonts w:ascii="Times New Roman" w:eastAsia="Times New Roman" w:hAnsi="Times New Roman" w:cs="Times New Roman"/>
                      <w:bCs/>
                      <w:lang w:eastAsia="en-MY"/>
                    </w:rPr>
                  </w:pPr>
                </w:p>
              </w:tc>
              <w:tc>
                <w:tcPr>
                  <w:tcW w:w="126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tc>
              <w:tc>
                <w:tcPr>
                  <w:tcW w:w="1530" w:type="dxa"/>
                  <w:shd w:val="clear" w:color="auto" w:fill="auto"/>
                </w:tcPr>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11.24</w:t>
                  </w:r>
                </w:p>
              </w:tc>
            </w:tr>
          </w:tbl>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r w:rsidRPr="005928BC">
              <w:rPr>
                <w:rFonts w:ascii="Times New Roman" w:eastAsia="Times New Roman" w:hAnsi="Times New Roman" w:cs="Times New Roman"/>
                <w:bCs/>
                <w:color w:val="000000"/>
                <w:lang w:eastAsia="ru-RU"/>
              </w:rPr>
              <w:t>Производительность при различном значении интенсивности отказов для сборочных позиций</w:t>
            </w: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bCs/>
                <w:color w:val="000000"/>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5928BC">
              <w:rPr>
                <w:rFonts w:ascii="Times New Roman" w:eastAsia="Calibri" w:hAnsi="Times New Roman" w:cs="Times New Roman"/>
                <w:position w:val="-78"/>
              </w:rPr>
              <w:object w:dxaOrig="6640" w:dyaOrig="2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3pt;height:111pt" o:ole="">
                  <v:imagedata r:id="rId7" o:title=""/>
                </v:shape>
                <o:OLEObject Type="Embed" ProgID="Equation.DSMT4" ShapeID="_x0000_i1025" DrawAspect="Content" ObjectID="_1773579615" r:id="rId8"/>
              </w:object>
            </w: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lang w:eastAsia="ru-RU"/>
              </w:rPr>
            </w:pPr>
            <w:r w:rsidRPr="005928BC">
              <w:rPr>
                <w:rFonts w:ascii="Times New Roman" w:eastAsia="Times New Roman" w:hAnsi="Times New Roman" w:cs="Times New Roman"/>
                <w:color w:val="000000"/>
                <w:lang w:eastAsia="ru-RU"/>
              </w:rPr>
              <w:t xml:space="preserve">Процентная ошибка теоретической Q с фактической </w:t>
            </w:r>
            <w:proofErr w:type="spellStart"/>
            <w:proofErr w:type="gramStart"/>
            <w:r w:rsidRPr="005928BC">
              <w:rPr>
                <w:rFonts w:ascii="Times New Roman" w:eastAsia="Times New Roman" w:hAnsi="Times New Roman" w:cs="Times New Roman"/>
                <w:i/>
                <w:iCs/>
                <w:color w:val="000000"/>
                <w:lang w:eastAsia="ru-RU"/>
              </w:rPr>
              <w:t>Q</w:t>
            </w:r>
            <w:proofErr w:type="gramEnd"/>
            <w:r w:rsidRPr="005928BC">
              <w:rPr>
                <w:rFonts w:ascii="Times New Roman" w:eastAsia="Times New Roman" w:hAnsi="Times New Roman" w:cs="Times New Roman"/>
                <w:i/>
                <w:iCs/>
                <w:color w:val="000000"/>
                <w:vertAlign w:val="subscript"/>
                <w:lang w:eastAsia="ru-RU"/>
              </w:rPr>
              <w:t>ф</w:t>
            </w:r>
            <w:proofErr w:type="spellEnd"/>
            <w:r w:rsidRPr="005928BC">
              <w:rPr>
                <w:rFonts w:ascii="Times New Roman" w:eastAsia="Times New Roman" w:hAnsi="Times New Roman" w:cs="Times New Roman"/>
                <w:i/>
                <w:iCs/>
                <w:color w:val="000000"/>
                <w:vertAlign w:val="subscript"/>
                <w:lang w:eastAsia="ru-RU"/>
              </w:rPr>
              <w:t xml:space="preserve"> </w:t>
            </w:r>
            <w:r w:rsidRPr="005928BC">
              <w:rPr>
                <w:rFonts w:ascii="Times New Roman" w:eastAsia="Times New Roman" w:hAnsi="Times New Roman" w:cs="Times New Roman"/>
                <w:color w:val="000000"/>
                <w:lang w:eastAsia="ru-RU"/>
              </w:rPr>
              <w:t>производительностью сборочной линии</w:t>
            </w: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r w:rsidRPr="005928BC">
              <w:rPr>
                <w:rFonts w:ascii="Times New Roman" w:eastAsia="Calibri" w:hAnsi="Times New Roman" w:cs="Times New Roman"/>
                <w:position w:val="-28"/>
              </w:rPr>
              <w:object w:dxaOrig="4360" w:dyaOrig="660">
                <v:shape id="_x0000_i1026" type="#_x0000_t75" style="width:218.25pt;height:33pt" o:ole="">
                  <v:imagedata r:id="rId9" o:title=""/>
                </v:shape>
                <o:OLEObject Type="Embed" ProgID="Equation.DSMT4" ShapeID="_x0000_i1026" DrawAspect="Content" ObjectID="_1773579616" r:id="rId10"/>
              </w:object>
            </w: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p>
          <w:p w:rsidR="005928BC" w:rsidRPr="005928BC" w:rsidRDefault="005928BC" w:rsidP="005928BC">
            <w:pPr>
              <w:autoSpaceDE w:val="0"/>
              <w:autoSpaceDN w:val="0"/>
              <w:adjustRightInd w:val="0"/>
              <w:spacing w:after="0" w:line="240" w:lineRule="auto"/>
              <w:rPr>
                <w:rFonts w:ascii="Times New Roman" w:eastAsia="Times New Roman" w:hAnsi="Times New Roman" w:cs="Times New Roman"/>
                <w:color w:val="000000"/>
                <w:sz w:val="23"/>
                <w:szCs w:val="23"/>
                <w:lang w:eastAsia="ru-RU"/>
              </w:rPr>
            </w:pPr>
          </w:p>
        </w:tc>
      </w:tr>
    </w:tbl>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Процентная ошибка при сравнении результата, рассчитанного по математической модели, с фактическим результатом производительности демонстрирует высокое совпадение. Причина разницы в результатах может быть объяснена неточным расчетом интенсивности отказов сборочных </w:t>
      </w:r>
      <w:bookmarkStart w:id="4" w:name="_Hlk142748542"/>
      <w:r w:rsidRPr="005928BC">
        <w:rPr>
          <w:rFonts w:ascii="Times New Roman" w:eastAsia="Calibri" w:hAnsi="Times New Roman" w:cs="Times New Roman"/>
        </w:rPr>
        <w:t xml:space="preserve">позиций </w:t>
      </w:r>
      <w:bookmarkEnd w:id="4"/>
      <w:r w:rsidRPr="005928BC">
        <w:rPr>
          <w:rFonts w:ascii="Times New Roman" w:eastAsia="Calibri" w:hAnsi="Times New Roman" w:cs="Times New Roman"/>
        </w:rPr>
        <w:t xml:space="preserve">и других компонентов. Таким образом, доказана и подтверждена точность математической модели производительности при различной частоте отказов </w:t>
      </w:r>
      <w:bookmarkStart w:id="5" w:name="_Hlk142748662"/>
      <w:r w:rsidRPr="005928BC">
        <w:rPr>
          <w:rFonts w:ascii="Times New Roman" w:eastAsia="Calibri" w:hAnsi="Times New Roman" w:cs="Times New Roman"/>
        </w:rPr>
        <w:t>позиций</w:t>
      </w:r>
      <w:bookmarkEnd w:id="5"/>
      <w:r w:rsidRPr="005928BC">
        <w:rPr>
          <w:rFonts w:ascii="Times New Roman" w:eastAsia="Calibri" w:hAnsi="Times New Roman" w:cs="Times New Roman"/>
        </w:rPr>
        <w:t>. Следовательно, специалисты-практики в промышленной сфере для практического применения могут использовать эту математическую модель производительности.</w:t>
      </w: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numPr>
          <w:ilvl w:val="0"/>
          <w:numId w:val="5"/>
        </w:numPr>
        <w:spacing w:after="160" w:line="259" w:lineRule="auto"/>
        <w:contextualSpacing/>
        <w:rPr>
          <w:rFonts w:ascii="Times New Roman" w:eastAsia="Calibri" w:hAnsi="Times New Roman" w:cs="Times New Roman"/>
          <w:b/>
          <w:bCs/>
        </w:rPr>
      </w:pPr>
      <w:r w:rsidRPr="005928BC">
        <w:rPr>
          <w:rFonts w:ascii="Times New Roman" w:eastAsia="Calibri" w:hAnsi="Times New Roman" w:cs="Times New Roman"/>
          <w:b/>
          <w:bCs/>
        </w:rPr>
        <w:t xml:space="preserve">Анализ </w:t>
      </w:r>
      <w:proofErr w:type="gramStart"/>
      <w:r w:rsidRPr="005928BC">
        <w:rPr>
          <w:rFonts w:ascii="Times New Roman" w:eastAsia="Calibri" w:hAnsi="Times New Roman" w:cs="Times New Roman"/>
          <w:b/>
          <w:bCs/>
        </w:rPr>
        <w:t xml:space="preserve">результатов исследований </w:t>
      </w:r>
      <w:r w:rsidRPr="005928BC">
        <w:rPr>
          <w:rFonts w:ascii="Times New Roman" w:eastAsia="Times New Roman" w:hAnsi="Times New Roman" w:cs="Times New Roman"/>
          <w:b/>
          <w:bCs/>
          <w:lang w:eastAsia="en-MY"/>
        </w:rPr>
        <w:t xml:space="preserve">производительности </w:t>
      </w:r>
      <w:r w:rsidRPr="005928BC">
        <w:rPr>
          <w:rFonts w:ascii="Times New Roman" w:eastAsia="Calibri" w:hAnsi="Times New Roman" w:cs="Times New Roman"/>
          <w:b/>
          <w:bCs/>
        </w:rPr>
        <w:t>сборочной линии мотоциклов</w:t>
      </w:r>
      <w:proofErr w:type="gramEnd"/>
      <w:r w:rsidRPr="005928BC">
        <w:rPr>
          <w:rFonts w:ascii="Times New Roman" w:eastAsia="Calibri" w:hAnsi="Times New Roman" w:cs="Times New Roman"/>
          <w:b/>
          <w:bCs/>
        </w:rPr>
        <w:t>.</w:t>
      </w:r>
      <w:r w:rsidRPr="005928BC">
        <w:rPr>
          <w:rFonts w:ascii="Times New Roman" w:eastAsia="Calibri" w:hAnsi="Times New Roman" w:cs="Times New Roman"/>
        </w:rPr>
        <w:t xml:space="preserve">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Математическая модель производительности автоматизированной линии последовательной структуры и с различной интенсивностью отказов рабочих позиций позволяет рассчитать потери </w:t>
      </w:r>
      <w:r w:rsidRPr="005928BC">
        <w:rPr>
          <w:rFonts w:ascii="Times New Roman" w:eastAsia="Calibri" w:hAnsi="Times New Roman" w:cs="Times New Roman"/>
        </w:rPr>
        <w:lastRenderedPageBreak/>
        <w:t xml:space="preserve">производительности по разным причинам. Особенностью данной математической модели является возможность расчета максимальной производительности и определения оптимальной структуры, т.е. количества последовательных рабочих позиций в автоматизированной линии. Применение такой аналитической модели для сборочной линии с ручными процессами предполагает, что сборочная деятельность сотрудников осуществляется в постоянное время с небольшими изменениями. Это допущение означает, что математическая модель производительности, полученная для автоматических линий, может быть использована для линий с ручной сборки. Однако существуют ограничения в определении потенциальной производительности сборочных линий. Это ограничение обусловлено физическими способностями сборщиков, которые по скорости движений и силовой активности уступают автоматам. Это ограничение человеческой деятельности должно быть принято для расчета максимальной производительности производственных систем с ручными процессами.  Анализ частоты отказов сборочной линии проводится для определения потерь производительности, которые можно изучить и рассчитать на ранней стадии для устойчивого улучшения процесса сборки.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Результате проведённых </w:t>
      </w:r>
      <w:proofErr w:type="gramStart"/>
      <w:r w:rsidRPr="005928BC">
        <w:rPr>
          <w:rFonts w:ascii="Times New Roman" w:eastAsia="Calibri" w:hAnsi="Times New Roman" w:cs="Times New Roman"/>
        </w:rPr>
        <w:t>исследований потерь производительности сборочной линии мотоциклов</w:t>
      </w:r>
      <w:proofErr w:type="gramEnd"/>
      <w:r w:rsidRPr="005928BC">
        <w:rPr>
          <w:rFonts w:ascii="Times New Roman" w:eastAsia="Calibri" w:hAnsi="Times New Roman" w:cs="Times New Roman"/>
        </w:rPr>
        <w:t xml:space="preserve"> показаны на рис. 2 </w:t>
      </w:r>
    </w:p>
    <w:p w:rsidR="005928BC" w:rsidRPr="005928BC" w:rsidRDefault="005928BC" w:rsidP="005928BC">
      <w:pPr>
        <w:numPr>
          <w:ilvl w:val="0"/>
          <w:numId w:val="1"/>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 xml:space="preserve">Потенциальная производительность, которая зависит от физических способностей сборщиков.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(б) Интенсивность отказов сборочных </w:t>
      </w:r>
      <w:bookmarkStart w:id="6" w:name="_Hlk142749806"/>
      <w:bookmarkStart w:id="7" w:name="_Hlk142749625"/>
      <w:r w:rsidRPr="005928BC">
        <w:rPr>
          <w:rFonts w:ascii="Times New Roman" w:eastAsia="Calibri" w:hAnsi="Times New Roman" w:cs="Times New Roman"/>
        </w:rPr>
        <w:t>позиций</w:t>
      </w:r>
      <w:bookmarkEnd w:id="6"/>
      <w:r w:rsidRPr="005928BC">
        <w:rPr>
          <w:rFonts w:ascii="Times New Roman" w:eastAsia="Calibri" w:hAnsi="Times New Roman" w:cs="Times New Roman"/>
        </w:rPr>
        <w:t xml:space="preserve"> </w:t>
      </w:r>
      <w:bookmarkEnd w:id="7"/>
      <w:r w:rsidRPr="005928BC">
        <w:rPr>
          <w:rFonts w:ascii="Times New Roman" w:eastAsia="Calibri" w:hAnsi="Times New Roman" w:cs="Times New Roman"/>
        </w:rPr>
        <w:t>пропорционально снижает производительность сборочной линии.</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Общие потери производительности сборочной линии составляют:</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position w:val="-24"/>
        </w:rPr>
        <w:object w:dxaOrig="7420" w:dyaOrig="760">
          <v:shape id="_x0000_i1027" type="#_x0000_t75" style="width:371.25pt;height:38.25pt" o:ole="">
            <v:imagedata r:id="rId11" o:title=""/>
          </v:shape>
          <o:OLEObject Type="Embed" ProgID="Equation.DSMT4" ShapeID="_x0000_i1027" DrawAspect="Content" ObjectID="_1773579617" r:id="rId12"/>
        </w:objec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Общая интенсивность отказов представляет собой сумму всех интенсивностей отказов позиций и других устройств и составляет: λ = 3,888×10-2. Прочие потери производительности сборочной линии рассчитываются по коэффициентам интенсивности отказов, представленным в таблице 2,  </w:t>
      </w:r>
    </w:p>
    <w:p w:rsidR="005928BC" w:rsidRPr="005928BC" w:rsidRDefault="005928BC" w:rsidP="005928BC">
      <w:pPr>
        <w:spacing w:after="0" w:line="259" w:lineRule="auto"/>
        <w:rPr>
          <w:rFonts w:ascii="Times New Roman" w:eastAsia="Calibri" w:hAnsi="Times New Roman" w:cs="Times New Roman"/>
        </w:rPr>
      </w:pP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s</w:t>
      </w:r>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c</w:t>
      </w:r>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tr</w:t>
      </w:r>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d</w:t>
      </w:r>
      <w:proofErr w:type="spellEnd"/>
      <w:r w:rsidRPr="005928BC">
        <w:rPr>
          <w:rFonts w:ascii="Times New Roman" w:eastAsia="Calibri" w:hAnsi="Times New Roman" w:cs="Times New Roman"/>
        </w:rPr>
        <w:t xml:space="preserve"> = (7,249×10</w:t>
      </w:r>
      <w:r w:rsidRPr="005928BC">
        <w:rPr>
          <w:rFonts w:ascii="Times New Roman" w:eastAsia="Calibri" w:hAnsi="Times New Roman" w:cs="Times New Roman"/>
          <w:vertAlign w:val="superscript"/>
        </w:rPr>
        <w:t>-3</w:t>
      </w:r>
      <w:r w:rsidRPr="005928BC">
        <w:rPr>
          <w:rFonts w:ascii="Times New Roman" w:eastAsia="Calibri" w:hAnsi="Times New Roman" w:cs="Times New Roman"/>
        </w:rPr>
        <w:t>):(2,033×10</w:t>
      </w:r>
      <w:r w:rsidRPr="005928BC">
        <w:rPr>
          <w:rFonts w:ascii="Times New Roman" w:eastAsia="Calibri" w:hAnsi="Times New Roman" w:cs="Times New Roman"/>
          <w:vertAlign w:val="superscript"/>
        </w:rPr>
        <w:t>-4</w:t>
      </w:r>
      <w:r w:rsidRPr="005928BC">
        <w:rPr>
          <w:rFonts w:ascii="Times New Roman" w:eastAsia="Calibri" w:hAnsi="Times New Roman" w:cs="Times New Roman"/>
        </w:rPr>
        <w:t>):(9,485×10</w:t>
      </w:r>
      <w:r w:rsidRPr="005928BC">
        <w:rPr>
          <w:rFonts w:ascii="Times New Roman" w:eastAsia="Calibri" w:hAnsi="Times New Roman" w:cs="Times New Roman"/>
          <w:vertAlign w:val="superscript"/>
        </w:rPr>
        <w:t>-4</w:t>
      </w:r>
      <w:r w:rsidRPr="005928BC">
        <w:rPr>
          <w:rFonts w:ascii="Times New Roman" w:eastAsia="Calibri" w:hAnsi="Times New Roman" w:cs="Times New Roman"/>
        </w:rPr>
        <w:t>):(3,048×10</w:t>
      </w:r>
      <w:r w:rsidRPr="005928BC">
        <w:rPr>
          <w:rFonts w:ascii="Times New Roman" w:eastAsia="Calibri" w:hAnsi="Times New Roman" w:cs="Times New Roman"/>
          <w:vertAlign w:val="superscript"/>
        </w:rPr>
        <w:t>-2</w:t>
      </w:r>
      <w:r w:rsidRPr="005928BC">
        <w:rPr>
          <w:rFonts w:ascii="Times New Roman" w:eastAsia="Calibri" w:hAnsi="Times New Roman" w:cs="Times New Roman"/>
        </w:rPr>
        <w:t>)</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(в) Потери производительности из-за частоты отказов сборочных позиций:</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ΔQ</w:t>
      </w:r>
      <w:r w:rsidRPr="005928BC">
        <w:rPr>
          <w:rFonts w:ascii="Times New Roman" w:eastAsia="Calibri" w:hAnsi="Times New Roman" w:cs="Times New Roman"/>
          <w:vertAlign w:val="subscript"/>
        </w:rPr>
        <w:t>S</w:t>
      </w:r>
      <w:r w:rsidRPr="005928BC">
        <w:rPr>
          <w:rFonts w:ascii="Times New Roman" w:eastAsia="Calibri" w:hAnsi="Times New Roman" w:cs="Times New Roman"/>
        </w:rPr>
        <w:t xml:space="preserve"> = ΔQ </w:t>
      </w:r>
      <w:proofErr w:type="spellStart"/>
      <w:r w:rsidRPr="005928BC">
        <w:rPr>
          <w:rFonts w:ascii="Times New Roman" w:eastAsia="Calibri" w:hAnsi="Times New Roman" w:cs="Times New Roman"/>
        </w:rPr>
        <w:t>λ</w:t>
      </w:r>
      <w:r w:rsidRPr="005928BC">
        <w:rPr>
          <w:rFonts w:ascii="Times New Roman" w:eastAsia="Calibri" w:hAnsi="Times New Roman" w:cs="Times New Roman"/>
          <w:vertAlign w:val="subscript"/>
        </w:rPr>
        <w:t>s</w:t>
      </w:r>
      <w:proofErr w:type="spellEnd"/>
      <w:r w:rsidRPr="005928BC">
        <w:rPr>
          <w:rFonts w:ascii="Times New Roman" w:eastAsia="Calibri" w:hAnsi="Times New Roman" w:cs="Times New Roman"/>
        </w:rPr>
        <w:t>/λ = 0,230×7,249×10</w:t>
      </w:r>
      <w:r w:rsidRPr="005928BC">
        <w:rPr>
          <w:rFonts w:ascii="Times New Roman" w:eastAsia="Calibri" w:hAnsi="Times New Roman" w:cs="Times New Roman"/>
          <w:vertAlign w:val="superscript"/>
        </w:rPr>
        <w:t>-3</w:t>
      </w:r>
      <w:r w:rsidRPr="005928BC">
        <w:rPr>
          <w:rFonts w:ascii="Times New Roman" w:eastAsia="Calibri" w:hAnsi="Times New Roman" w:cs="Times New Roman"/>
        </w:rPr>
        <w:t xml:space="preserve"> /3,888×10</w:t>
      </w:r>
      <w:r w:rsidRPr="005928BC">
        <w:rPr>
          <w:rFonts w:ascii="Times New Roman" w:eastAsia="Calibri" w:hAnsi="Times New Roman" w:cs="Times New Roman"/>
          <w:vertAlign w:val="superscript"/>
        </w:rPr>
        <w:t xml:space="preserve">-2 </w:t>
      </w:r>
      <w:r w:rsidRPr="005928BC">
        <w:rPr>
          <w:rFonts w:ascii="Times New Roman" w:eastAsia="Calibri" w:hAnsi="Times New Roman" w:cs="Times New Roman"/>
        </w:rPr>
        <w:t>= 0,0428 мотоцикл/мин = 2,568 мотоцикла в час.</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(г) Потери производительности из-за частоты отказов системы управления:</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w:t>
      </w:r>
      <w:bookmarkStart w:id="8" w:name="_Hlk142749987"/>
      <w:proofErr w:type="spellStart"/>
      <w:r w:rsidRPr="005928BC">
        <w:rPr>
          <w:rFonts w:ascii="Times New Roman" w:eastAsia="Calibri" w:hAnsi="Times New Roman" w:cs="Times New Roman"/>
        </w:rPr>
        <w:t>ΔQ</w:t>
      </w:r>
      <w:bookmarkEnd w:id="8"/>
      <w:r w:rsidRPr="005928BC">
        <w:rPr>
          <w:rFonts w:ascii="Times New Roman" w:eastAsia="Calibri" w:hAnsi="Times New Roman" w:cs="Times New Roman"/>
          <w:vertAlign w:val="subscript"/>
        </w:rPr>
        <w:t>c</w:t>
      </w:r>
      <w:proofErr w:type="spellEnd"/>
      <w:r w:rsidRPr="005928BC">
        <w:rPr>
          <w:rFonts w:ascii="Times New Roman" w:eastAsia="Calibri" w:hAnsi="Times New Roman" w:cs="Times New Roman"/>
        </w:rPr>
        <w:t xml:space="preserve"> = ΔQ </w:t>
      </w:r>
      <w:proofErr w:type="spellStart"/>
      <w:r w:rsidRPr="005928BC">
        <w:rPr>
          <w:rFonts w:ascii="Times New Roman" w:eastAsia="Calibri" w:hAnsi="Times New Roman" w:cs="Times New Roman"/>
        </w:rPr>
        <w:t>λ</w:t>
      </w:r>
      <w:r w:rsidRPr="005928BC">
        <w:rPr>
          <w:rFonts w:ascii="Times New Roman" w:eastAsia="Calibri" w:hAnsi="Times New Roman" w:cs="Times New Roman"/>
          <w:vertAlign w:val="subscript"/>
        </w:rPr>
        <w:t>c</w:t>
      </w:r>
      <w:proofErr w:type="spellEnd"/>
      <w:r w:rsidRPr="005928BC">
        <w:rPr>
          <w:rFonts w:ascii="Times New Roman" w:eastAsia="Calibri" w:hAnsi="Times New Roman" w:cs="Times New Roman"/>
        </w:rPr>
        <w:t>/λ = 0,230×2,033×10</w:t>
      </w:r>
      <w:r w:rsidRPr="005928BC">
        <w:rPr>
          <w:rFonts w:ascii="Times New Roman" w:eastAsia="Calibri" w:hAnsi="Times New Roman" w:cs="Times New Roman"/>
          <w:vertAlign w:val="superscript"/>
        </w:rPr>
        <w:t>-4</w:t>
      </w:r>
      <w:r w:rsidRPr="005928BC">
        <w:rPr>
          <w:rFonts w:ascii="Times New Roman" w:eastAsia="Calibri" w:hAnsi="Times New Roman" w:cs="Times New Roman"/>
        </w:rPr>
        <w:t xml:space="preserve"> /3,888×10</w:t>
      </w:r>
      <w:r w:rsidRPr="005928BC">
        <w:rPr>
          <w:rFonts w:ascii="Times New Roman" w:eastAsia="Calibri" w:hAnsi="Times New Roman" w:cs="Times New Roman"/>
          <w:vertAlign w:val="superscript"/>
        </w:rPr>
        <w:t>-2</w:t>
      </w:r>
      <w:r w:rsidRPr="005928BC">
        <w:rPr>
          <w:rFonts w:ascii="Times New Roman" w:eastAsia="Calibri" w:hAnsi="Times New Roman" w:cs="Times New Roman"/>
        </w:rPr>
        <w:t xml:space="preserve"> = 0,0012 мотоцикл/мин =  0,072 мотоцикла/час.</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д) потери производительности из-за частоты отказов транспортной системы:</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w:t>
      </w:r>
      <w:bookmarkStart w:id="9" w:name="_Hlk142750180"/>
      <w:r w:rsidRPr="005928BC">
        <w:rPr>
          <w:rFonts w:ascii="Times New Roman" w:eastAsia="Calibri" w:hAnsi="Times New Roman" w:cs="Times New Roman"/>
        </w:rPr>
        <w:t>Δ</w:t>
      </w:r>
      <w:bookmarkEnd w:id="9"/>
      <w:r w:rsidRPr="005928BC">
        <w:rPr>
          <w:rFonts w:ascii="Times New Roman" w:eastAsia="Calibri" w:hAnsi="Times New Roman" w:cs="Times New Roman"/>
        </w:rPr>
        <w:t>Q</w:t>
      </w:r>
      <w:proofErr w:type="spellStart"/>
      <w:r w:rsidRPr="005928BC">
        <w:rPr>
          <w:rFonts w:ascii="Times New Roman" w:eastAsia="Calibri" w:hAnsi="Times New Roman" w:cs="Times New Roman"/>
          <w:vertAlign w:val="subscript"/>
          <w:lang w:val="en-GB"/>
        </w:rPr>
        <w:t>tr</w:t>
      </w:r>
      <w:proofErr w:type="spellEnd"/>
      <w:r w:rsidRPr="005928BC">
        <w:rPr>
          <w:rFonts w:ascii="Times New Roman" w:eastAsia="Calibri" w:hAnsi="Times New Roman" w:cs="Times New Roman"/>
        </w:rPr>
        <w:t xml:space="preserve"> = ΔQ </w:t>
      </w:r>
      <w:proofErr w:type="spellStart"/>
      <w:r w:rsidRPr="005928BC">
        <w:rPr>
          <w:rFonts w:ascii="Times New Roman" w:eastAsia="Calibri" w:hAnsi="Times New Roman" w:cs="Times New Roman"/>
        </w:rPr>
        <w:t>λ</w:t>
      </w:r>
      <w:r w:rsidRPr="005928BC">
        <w:rPr>
          <w:rFonts w:ascii="Times New Roman" w:eastAsia="Calibri" w:hAnsi="Times New Roman" w:cs="Times New Roman"/>
          <w:vertAlign w:val="subscript"/>
        </w:rPr>
        <w:t>tr</w:t>
      </w:r>
      <w:proofErr w:type="spellEnd"/>
      <w:r w:rsidRPr="005928BC">
        <w:rPr>
          <w:rFonts w:ascii="Times New Roman" w:eastAsia="Calibri" w:hAnsi="Times New Roman" w:cs="Times New Roman"/>
        </w:rPr>
        <w:t>/λ = 0,230×9,485×10</w:t>
      </w:r>
      <w:r w:rsidRPr="005928BC">
        <w:rPr>
          <w:rFonts w:ascii="Times New Roman" w:eastAsia="Calibri" w:hAnsi="Times New Roman" w:cs="Times New Roman"/>
          <w:vertAlign w:val="subscript"/>
        </w:rPr>
        <w:t>-4</w:t>
      </w:r>
      <w:r w:rsidRPr="005928BC">
        <w:rPr>
          <w:rFonts w:ascii="Times New Roman" w:eastAsia="Calibri" w:hAnsi="Times New Roman" w:cs="Times New Roman"/>
        </w:rPr>
        <w:t xml:space="preserve"> /3,888×10</w:t>
      </w:r>
      <w:r w:rsidRPr="005928BC">
        <w:rPr>
          <w:rFonts w:ascii="Times New Roman" w:eastAsia="Calibri" w:hAnsi="Times New Roman" w:cs="Times New Roman"/>
          <w:vertAlign w:val="superscript"/>
        </w:rPr>
        <w:t xml:space="preserve">-2 </w:t>
      </w:r>
      <w:r w:rsidRPr="005928BC">
        <w:rPr>
          <w:rFonts w:ascii="Times New Roman" w:eastAsia="Calibri" w:hAnsi="Times New Roman" w:cs="Times New Roman"/>
        </w:rPr>
        <w:t>= 0,0056 мотоцикл/мин =0,336 мотоцикла/час.</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(е) Потери производительности из-за частоты отказов бракованной сборки мотоциклов:</w:t>
      </w:r>
    </w:p>
    <w:p w:rsidR="005928BC" w:rsidRPr="005928BC" w:rsidRDefault="005928BC" w:rsidP="005928BC">
      <w:pPr>
        <w:spacing w:after="0" w:line="259" w:lineRule="auto"/>
        <w:rPr>
          <w:rFonts w:ascii="Times New Roman" w:eastAsia="Calibri" w:hAnsi="Times New Roman" w:cs="Times New Roman"/>
          <w:vertAlign w:val="subscript"/>
        </w:rPr>
      </w:pPr>
      <w:r w:rsidRPr="005928BC">
        <w:rPr>
          <w:rFonts w:ascii="Times New Roman" w:eastAsia="Calibri" w:hAnsi="Times New Roman" w:cs="Times New Roman"/>
        </w:rPr>
        <w:t xml:space="preserve">  ΔQ</w:t>
      </w:r>
      <w:r w:rsidRPr="005928BC">
        <w:rPr>
          <w:rFonts w:ascii="Times New Roman" w:eastAsia="Calibri" w:hAnsi="Times New Roman" w:cs="Times New Roman"/>
          <w:vertAlign w:val="subscript"/>
          <w:lang w:val="en-GB"/>
        </w:rPr>
        <w:t>d</w:t>
      </w:r>
      <w:r w:rsidRPr="005928BC">
        <w:rPr>
          <w:rFonts w:ascii="Times New Roman" w:eastAsia="Calibri" w:hAnsi="Times New Roman" w:cs="Times New Roman"/>
        </w:rPr>
        <w:t xml:space="preserve"> = ΔQ </w:t>
      </w:r>
      <w:proofErr w:type="spellStart"/>
      <w:r w:rsidRPr="005928BC">
        <w:rPr>
          <w:rFonts w:ascii="Times New Roman" w:eastAsia="Calibri" w:hAnsi="Times New Roman" w:cs="Times New Roman"/>
        </w:rPr>
        <w:t>λ</w:t>
      </w:r>
      <w:r w:rsidRPr="005928BC">
        <w:rPr>
          <w:rFonts w:ascii="Times New Roman" w:eastAsia="Calibri" w:hAnsi="Times New Roman" w:cs="Times New Roman"/>
          <w:vertAlign w:val="subscript"/>
        </w:rPr>
        <w:t>d</w:t>
      </w:r>
      <w:proofErr w:type="spellEnd"/>
      <w:r w:rsidRPr="005928BC">
        <w:rPr>
          <w:rFonts w:ascii="Times New Roman" w:eastAsia="Calibri" w:hAnsi="Times New Roman" w:cs="Times New Roman"/>
        </w:rPr>
        <w:t>/ λ = 0,230×3,048×10</w:t>
      </w:r>
      <w:r w:rsidRPr="005928BC">
        <w:rPr>
          <w:rFonts w:ascii="Times New Roman" w:eastAsia="Calibri" w:hAnsi="Times New Roman" w:cs="Times New Roman"/>
          <w:vertAlign w:val="superscript"/>
        </w:rPr>
        <w:t>-2</w:t>
      </w:r>
      <w:r w:rsidRPr="005928BC">
        <w:rPr>
          <w:rFonts w:ascii="Times New Roman" w:eastAsia="Calibri" w:hAnsi="Times New Roman" w:cs="Times New Roman"/>
        </w:rPr>
        <w:t xml:space="preserve"> /3,888×10</w:t>
      </w:r>
      <w:r w:rsidRPr="005928BC">
        <w:rPr>
          <w:rFonts w:ascii="Times New Roman" w:eastAsia="Calibri" w:hAnsi="Times New Roman" w:cs="Times New Roman"/>
          <w:vertAlign w:val="superscript"/>
        </w:rPr>
        <w:t>-2</w:t>
      </w:r>
      <w:r w:rsidRPr="005928BC">
        <w:rPr>
          <w:rFonts w:ascii="Times New Roman" w:eastAsia="Calibri" w:hAnsi="Times New Roman" w:cs="Times New Roman"/>
        </w:rPr>
        <w:t xml:space="preserve"> = 0,1803 мотоцикл/мин =10, 818 мотоциклов в час.</w:t>
      </w:r>
    </w:p>
    <w:p w:rsidR="005928BC" w:rsidRPr="005928BC" w:rsidRDefault="005928BC" w:rsidP="005928BC">
      <w:pPr>
        <w:spacing w:after="160" w:line="259" w:lineRule="auto"/>
        <w:rPr>
          <w:rFonts w:ascii="Times New Roman" w:eastAsia="Calibri" w:hAnsi="Times New Roman" w:cs="Times New Roman"/>
          <w:vertAlign w:val="subscript"/>
        </w:rPr>
      </w:pPr>
    </w:p>
    <w:p w:rsidR="005928BC" w:rsidRPr="005928BC" w:rsidRDefault="005928BC" w:rsidP="005928BC">
      <w:pPr>
        <w:spacing w:after="160" w:line="259" w:lineRule="auto"/>
        <w:rPr>
          <w:rFonts w:ascii="Times New Roman" w:eastAsia="Calibri" w:hAnsi="Times New Roman" w:cs="Times New Roman"/>
          <w:noProof/>
          <w:color w:val="000000"/>
          <w:sz w:val="23"/>
          <w:szCs w:val="23"/>
          <w:lang w:eastAsia="ru-RU"/>
        </w:rPr>
      </w:pPr>
      <w:r w:rsidRPr="005928BC">
        <w:rPr>
          <w:rFonts w:ascii="Times New Roman" w:eastAsia="Calibri" w:hAnsi="Times New Roman" w:cs="Times New Roman"/>
          <w:noProof/>
          <w:color w:val="000000"/>
          <w:sz w:val="23"/>
          <w:szCs w:val="23"/>
          <w:lang w:eastAsia="ru-RU"/>
        </w:rPr>
        <w:lastRenderedPageBreak/>
        <w:drawing>
          <wp:inline distT="0" distB="0" distL="0" distR="0" wp14:anchorId="2254A3DC" wp14:editId="241F0252">
            <wp:extent cx="3641090" cy="25019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41090" cy="2501900"/>
                    </a:xfrm>
                    <a:prstGeom prst="rect">
                      <a:avLst/>
                    </a:prstGeom>
                    <a:noFill/>
                    <a:ln>
                      <a:noFill/>
                    </a:ln>
                  </pic:spPr>
                </pic:pic>
              </a:graphicData>
            </a:graphic>
          </wp:inline>
        </w:drawing>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Рисунок 2. Производительность и потери конвейера сборки мотоциклов</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Диаграмма на рис. 2  и уравнения представляют все потери производительности по результатам математического расчета. Наибольшие потери производительности на сборочной линии из-за брака при сборке мотоциклов – 10,818 мотоциклов/час</w:t>
      </w:r>
      <w:proofErr w:type="gramStart"/>
      <w:r w:rsidRPr="005928BC">
        <w:rPr>
          <w:rFonts w:ascii="Times New Roman" w:eastAsia="Calibri" w:hAnsi="Times New Roman" w:cs="Times New Roman"/>
        </w:rPr>
        <w:t xml:space="preserve">.. </w:t>
      </w:r>
      <w:proofErr w:type="gramEnd"/>
      <w:r w:rsidRPr="005928BC">
        <w:rPr>
          <w:rFonts w:ascii="Times New Roman" w:eastAsia="Calibri" w:hAnsi="Times New Roman" w:cs="Times New Roman"/>
        </w:rPr>
        <w:t>Вторая чувствительная потеря производительности связана с интенсивностью отказов сборочных узлов на линии, которые составляют 2,568 мотоцикла в час. Потери производительности этих двух типов представляют собой проблему для инженеров в поиске технических решений, которые могут уменьшить такой производственный брак. Другие виды потерь производительности обусловлены интенсивностью отказов транспортных и управляющих систем, которые составляют не менее 0,072 и 0,0367 мотоцикл/час</w:t>
      </w:r>
      <w:proofErr w:type="gramStart"/>
      <w:r w:rsidRPr="005928BC">
        <w:rPr>
          <w:rFonts w:ascii="Times New Roman" w:eastAsia="Calibri" w:hAnsi="Times New Roman" w:cs="Times New Roman"/>
        </w:rPr>
        <w:t>.</w:t>
      </w:r>
      <w:proofErr w:type="gramEnd"/>
      <w:r w:rsidRPr="005928BC">
        <w:rPr>
          <w:rFonts w:ascii="Times New Roman" w:eastAsia="Calibri" w:hAnsi="Times New Roman" w:cs="Times New Roman"/>
        </w:rPr>
        <w:t xml:space="preserve"> </w:t>
      </w:r>
      <w:proofErr w:type="gramStart"/>
      <w:r w:rsidRPr="005928BC">
        <w:rPr>
          <w:rFonts w:ascii="Times New Roman" w:eastAsia="Calibri" w:hAnsi="Times New Roman" w:cs="Times New Roman"/>
        </w:rPr>
        <w:t>с</w:t>
      </w:r>
      <w:proofErr w:type="gramEnd"/>
      <w:r w:rsidRPr="005928BC">
        <w:rPr>
          <w:rFonts w:ascii="Times New Roman" w:eastAsia="Calibri" w:hAnsi="Times New Roman" w:cs="Times New Roman"/>
        </w:rPr>
        <w:t>оответственно, т. е. их надежность более или менее соответствует производственному процессу.</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Анализ частоты отказов, вызывающих потерю производительности сборочной линии направлен на определение их оптимальное количество, обеспечивающее максимальную производительность. Эта проблема решается простым вычислением с переменной числа сборочных </w:t>
      </w:r>
      <w:bookmarkStart w:id="10" w:name="_Hlk142751120"/>
      <w:r w:rsidRPr="005928BC">
        <w:rPr>
          <w:rFonts w:ascii="Times New Roman" w:eastAsia="Calibri" w:hAnsi="Times New Roman" w:cs="Times New Roman"/>
        </w:rPr>
        <w:t>позиций</w:t>
      </w:r>
      <w:bookmarkEnd w:id="10"/>
      <w:r w:rsidRPr="005928BC">
        <w:rPr>
          <w:rFonts w:ascii="Times New Roman" w:eastAsia="Calibri" w:hAnsi="Times New Roman" w:cs="Times New Roman"/>
        </w:rPr>
        <w:t xml:space="preserve"> и графическим представлением. Диаграмма показывает максимальную производительность сборочной линии и оптимальное количество сборочных позиций.  Для исследованной сборочной линии эта задача не ставилась, поскольку линия была рассчитана на необходимую производительность.</w:t>
      </w: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b/>
          <w:bCs/>
        </w:rPr>
      </w:pPr>
      <w:r w:rsidRPr="005928BC">
        <w:rPr>
          <w:rFonts w:ascii="Times New Roman" w:eastAsia="Calibri" w:hAnsi="Times New Roman" w:cs="Times New Roman"/>
        </w:rPr>
        <w:t xml:space="preserve"> </w:t>
      </w:r>
      <w:r w:rsidRPr="005928BC">
        <w:rPr>
          <w:rFonts w:ascii="Times New Roman" w:eastAsia="Calibri" w:hAnsi="Times New Roman" w:cs="Times New Roman"/>
          <w:b/>
          <w:bCs/>
        </w:rPr>
        <w:t>Лекция 17</w:t>
      </w:r>
    </w:p>
    <w:p w:rsidR="005928BC" w:rsidRPr="005928BC" w:rsidRDefault="005928BC" w:rsidP="005928BC">
      <w:pPr>
        <w:numPr>
          <w:ilvl w:val="0"/>
          <w:numId w:val="4"/>
        </w:numPr>
        <w:spacing w:after="160" w:line="259" w:lineRule="auto"/>
        <w:contextualSpacing/>
        <w:rPr>
          <w:rFonts w:ascii="Times New Roman" w:eastAsia="Calibri" w:hAnsi="Times New Roman" w:cs="Times New Roman"/>
          <w:b/>
          <w:bCs/>
        </w:rPr>
      </w:pPr>
      <w:r w:rsidRPr="005928BC">
        <w:rPr>
          <w:rFonts w:ascii="Times New Roman" w:eastAsia="Calibri" w:hAnsi="Times New Roman" w:cs="Times New Roman"/>
          <w:b/>
          <w:bCs/>
        </w:rPr>
        <w:t xml:space="preserve">Математическая модель производительности автоматической линии разделённой на секции с </w:t>
      </w:r>
      <w:bookmarkStart w:id="11" w:name="_Hlk142928015"/>
      <w:r w:rsidRPr="005928BC">
        <w:rPr>
          <w:rFonts w:ascii="Times New Roman" w:eastAsia="Calibri" w:hAnsi="Times New Roman" w:cs="Times New Roman"/>
          <w:b/>
          <w:bCs/>
        </w:rPr>
        <w:t xml:space="preserve">магазинами </w:t>
      </w:r>
      <w:bookmarkEnd w:id="11"/>
      <w:r w:rsidRPr="005928BC">
        <w:rPr>
          <w:rFonts w:ascii="Times New Roman" w:eastAsia="Calibri" w:hAnsi="Times New Roman" w:cs="Times New Roman"/>
          <w:b/>
          <w:bCs/>
        </w:rPr>
        <w:t>ограниченной емкости</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Повысить производительность </w:t>
      </w:r>
      <w:bookmarkStart w:id="12" w:name="_Hlk142931299"/>
      <w:r w:rsidRPr="005928BC">
        <w:rPr>
          <w:rFonts w:ascii="Times New Roman" w:eastAsia="Calibri" w:hAnsi="Times New Roman" w:cs="Times New Roman"/>
        </w:rPr>
        <w:t>автоматической</w:t>
      </w:r>
      <w:bookmarkEnd w:id="12"/>
      <w:r w:rsidRPr="005928BC">
        <w:rPr>
          <w:rFonts w:ascii="Times New Roman" w:eastAsia="Calibri" w:hAnsi="Times New Roman" w:cs="Times New Roman"/>
        </w:rPr>
        <w:t xml:space="preserve"> линий можно путем сегментации линии на </w:t>
      </w:r>
      <w:bookmarkStart w:id="13" w:name="_Hlk142931200"/>
      <w:r w:rsidRPr="005928BC">
        <w:rPr>
          <w:rFonts w:ascii="Times New Roman" w:eastAsia="Calibri" w:hAnsi="Times New Roman" w:cs="Times New Roman"/>
        </w:rPr>
        <w:t>секции</w:t>
      </w:r>
      <w:bookmarkEnd w:id="13"/>
      <w:r w:rsidRPr="005928BC">
        <w:rPr>
          <w:rFonts w:ascii="Times New Roman" w:eastAsia="Calibri" w:hAnsi="Times New Roman" w:cs="Times New Roman"/>
        </w:rPr>
        <w:t xml:space="preserve"> со встроенными </w:t>
      </w:r>
      <w:bookmarkStart w:id="14" w:name="_Hlk142931272"/>
      <w:r w:rsidRPr="005928BC">
        <w:rPr>
          <w:rFonts w:ascii="Times New Roman" w:eastAsia="Calibri" w:hAnsi="Times New Roman" w:cs="Times New Roman"/>
        </w:rPr>
        <w:t>магазинами</w:t>
      </w:r>
      <w:bookmarkEnd w:id="14"/>
      <w:r w:rsidRPr="005928BC">
        <w:rPr>
          <w:rFonts w:ascii="Times New Roman" w:eastAsia="Calibri" w:hAnsi="Times New Roman" w:cs="Times New Roman"/>
        </w:rPr>
        <w:t xml:space="preserve"> накопителями деталей. Сегментация линии на несколько секций приводит к сокращению простоев всей линии. Останов любой секции не приведет к остановке всей линии, так как другие секции будут продолжать работать, заполняя или забирая детали </w:t>
      </w:r>
      <w:proofErr w:type="gramStart"/>
      <w:r w:rsidRPr="005928BC">
        <w:rPr>
          <w:rFonts w:ascii="Times New Roman" w:eastAsia="Calibri" w:hAnsi="Times New Roman" w:cs="Times New Roman"/>
        </w:rPr>
        <w:t>из</w:t>
      </w:r>
      <w:proofErr w:type="gramEnd"/>
      <w:r w:rsidRPr="005928BC">
        <w:rPr>
          <w:rFonts w:ascii="Times New Roman" w:eastAsia="Calibri" w:hAnsi="Times New Roman" w:cs="Times New Roman"/>
        </w:rPr>
        <w:t xml:space="preserve"> меж секционных </w:t>
      </w:r>
      <w:bookmarkStart w:id="15" w:name="_Hlk142931418"/>
      <w:r w:rsidRPr="005928BC">
        <w:rPr>
          <w:rFonts w:ascii="Times New Roman" w:eastAsia="Calibri" w:hAnsi="Times New Roman" w:cs="Times New Roman"/>
        </w:rPr>
        <w:t>магазинов</w:t>
      </w:r>
      <w:bookmarkEnd w:id="15"/>
      <w:r w:rsidRPr="005928BC">
        <w:rPr>
          <w:rFonts w:ascii="Times New Roman" w:eastAsia="Calibri" w:hAnsi="Times New Roman" w:cs="Times New Roman"/>
        </w:rPr>
        <w:t xml:space="preserve">. Это техническое решение позволяет повысить производительность </w:t>
      </w:r>
      <w:bookmarkStart w:id="16" w:name="_Hlk142931374"/>
      <w:r w:rsidRPr="005928BC">
        <w:rPr>
          <w:rFonts w:ascii="Times New Roman" w:eastAsia="Calibri" w:hAnsi="Times New Roman" w:cs="Times New Roman"/>
        </w:rPr>
        <w:t>автоматической</w:t>
      </w:r>
      <w:bookmarkEnd w:id="16"/>
      <w:r w:rsidRPr="005928BC">
        <w:rPr>
          <w:rFonts w:ascii="Times New Roman" w:eastAsia="Calibri" w:hAnsi="Times New Roman" w:cs="Times New Roman"/>
        </w:rPr>
        <w:t xml:space="preserve"> линий и представляет интерес для промышленности.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Разделение линии на секции проводится по правилу равновеликих показателей их надёжности. Практич6ски всегда будет разница в надежности, как и при сегментации технологического процесса по рабочим </w:t>
      </w:r>
      <w:bookmarkStart w:id="17" w:name="_Hlk142930559"/>
      <w:r w:rsidRPr="005928BC">
        <w:rPr>
          <w:rFonts w:ascii="Times New Roman" w:eastAsia="Calibri" w:hAnsi="Times New Roman" w:cs="Times New Roman"/>
        </w:rPr>
        <w:t>позициям</w:t>
      </w:r>
      <w:bookmarkEnd w:id="17"/>
      <w:r w:rsidRPr="005928BC">
        <w:rPr>
          <w:rFonts w:ascii="Times New Roman" w:eastAsia="Calibri" w:hAnsi="Times New Roman" w:cs="Times New Roman"/>
        </w:rPr>
        <w:t xml:space="preserve"> автоматической линии. Следовательно, будет секция с наименьшей </w:t>
      </w:r>
      <w:proofErr w:type="gramStart"/>
      <w:r w:rsidRPr="005928BC">
        <w:rPr>
          <w:rFonts w:ascii="Times New Roman" w:eastAsia="Calibri" w:hAnsi="Times New Roman" w:cs="Times New Roman"/>
        </w:rPr>
        <w:t>надежностью</w:t>
      </w:r>
      <w:proofErr w:type="gramEnd"/>
      <w:r w:rsidRPr="005928BC">
        <w:rPr>
          <w:rFonts w:ascii="Times New Roman" w:eastAsia="Calibri" w:hAnsi="Times New Roman" w:cs="Times New Roman"/>
        </w:rPr>
        <w:t xml:space="preserve"> которая определяет </w:t>
      </w:r>
      <w:bookmarkStart w:id="18" w:name="_Hlk142929222"/>
      <w:r w:rsidRPr="005928BC">
        <w:rPr>
          <w:rFonts w:ascii="Times New Roman" w:eastAsia="Calibri" w:hAnsi="Times New Roman" w:cs="Times New Roman"/>
        </w:rPr>
        <w:t>производительность</w:t>
      </w:r>
      <w:bookmarkEnd w:id="18"/>
      <w:r w:rsidRPr="005928BC">
        <w:rPr>
          <w:rFonts w:ascii="Times New Roman" w:eastAsia="Calibri" w:hAnsi="Times New Roman" w:cs="Times New Roman"/>
        </w:rPr>
        <w:t xml:space="preserve"> линии. Встроенные магазинами будут уменьшать простои </w:t>
      </w:r>
      <w:proofErr w:type="gramStart"/>
      <w:r w:rsidRPr="005928BC">
        <w:rPr>
          <w:rFonts w:ascii="Times New Roman" w:eastAsia="Calibri" w:hAnsi="Times New Roman" w:cs="Times New Roman"/>
        </w:rPr>
        <w:t>линии</w:t>
      </w:r>
      <w:proofErr w:type="gramEnd"/>
      <w:r w:rsidRPr="005928BC">
        <w:rPr>
          <w:rFonts w:ascii="Times New Roman" w:eastAsia="Calibri" w:hAnsi="Times New Roman" w:cs="Times New Roman"/>
        </w:rPr>
        <w:t xml:space="preserve"> что повышает ее </w:t>
      </w:r>
      <w:bookmarkStart w:id="19" w:name="_Hlk142929401"/>
      <w:r w:rsidRPr="005928BC">
        <w:rPr>
          <w:rFonts w:ascii="Times New Roman" w:eastAsia="Calibri" w:hAnsi="Times New Roman" w:cs="Times New Roman"/>
        </w:rPr>
        <w:t>производность.</w:t>
      </w:r>
      <w:bookmarkEnd w:id="19"/>
      <w:r w:rsidRPr="005928BC">
        <w:rPr>
          <w:rFonts w:ascii="Times New Roman" w:eastAsia="Calibri" w:hAnsi="Times New Roman" w:cs="Times New Roman"/>
        </w:rPr>
        <w:t xml:space="preserve"> Меж секционные магазины могут частично компенсировать простои соседних </w:t>
      </w:r>
      <w:bookmarkStart w:id="20" w:name="_Hlk142932307"/>
      <w:r w:rsidRPr="005928BC">
        <w:rPr>
          <w:rFonts w:ascii="Times New Roman" w:eastAsia="Calibri" w:hAnsi="Times New Roman" w:cs="Times New Roman"/>
        </w:rPr>
        <w:t>секций</w:t>
      </w:r>
      <w:bookmarkEnd w:id="20"/>
      <w:r w:rsidRPr="005928BC">
        <w:rPr>
          <w:rFonts w:ascii="Times New Roman" w:eastAsia="Calibri" w:hAnsi="Times New Roman" w:cs="Times New Roman"/>
        </w:rPr>
        <w:t xml:space="preserve"> в по причине </w:t>
      </w:r>
      <w:proofErr w:type="gramStart"/>
      <w:r w:rsidRPr="005928BC">
        <w:rPr>
          <w:rFonts w:ascii="Times New Roman" w:eastAsia="Calibri" w:hAnsi="Times New Roman" w:cs="Times New Roman"/>
        </w:rPr>
        <w:t>отказов</w:t>
      </w:r>
      <w:proofErr w:type="gramEnd"/>
      <w:r w:rsidRPr="005928BC">
        <w:rPr>
          <w:rFonts w:ascii="Times New Roman" w:eastAsia="Calibri" w:hAnsi="Times New Roman" w:cs="Times New Roman"/>
        </w:rPr>
        <w:t xml:space="preserve"> что зависит от их емкости. Магазины большой емкости</w:t>
      </w:r>
      <w:proofErr w:type="gramStart"/>
      <w:r w:rsidRPr="005928BC">
        <w:rPr>
          <w:rFonts w:ascii="Times New Roman" w:eastAsia="Calibri" w:hAnsi="Times New Roman" w:cs="Times New Roman"/>
        </w:rPr>
        <w:t>.</w:t>
      </w:r>
      <w:proofErr w:type="gramEnd"/>
      <w:r w:rsidRPr="005928BC">
        <w:rPr>
          <w:rFonts w:ascii="Times New Roman" w:eastAsia="Calibri" w:hAnsi="Times New Roman" w:cs="Times New Roman"/>
        </w:rPr>
        <w:t xml:space="preserve"> </w:t>
      </w:r>
      <w:proofErr w:type="gramStart"/>
      <w:r w:rsidRPr="005928BC">
        <w:rPr>
          <w:rFonts w:ascii="Times New Roman" w:eastAsia="Calibri" w:hAnsi="Times New Roman" w:cs="Times New Roman"/>
        </w:rPr>
        <w:t>с</w:t>
      </w:r>
      <w:proofErr w:type="gramEnd"/>
      <w:r w:rsidRPr="005928BC">
        <w:rPr>
          <w:rFonts w:ascii="Times New Roman" w:eastAsia="Calibri" w:hAnsi="Times New Roman" w:cs="Times New Roman"/>
        </w:rPr>
        <w:t xml:space="preserve">правляются с этой задачей, но они занимают большое производственное пространство и дорогостоящие, что отражается на стоимости производства.  Магазины ограниченной емкости занимают меньше площади но не полностью </w:t>
      </w:r>
      <w:r w:rsidRPr="005928BC">
        <w:rPr>
          <w:rFonts w:ascii="Times New Roman" w:eastAsia="Calibri" w:hAnsi="Times New Roman" w:cs="Times New Roman"/>
        </w:rPr>
        <w:lastRenderedPageBreak/>
        <w:t xml:space="preserve">компенсирует </w:t>
      </w:r>
      <w:bookmarkStart w:id="21" w:name="_Hlk142930045"/>
      <w:r w:rsidRPr="005928BC">
        <w:rPr>
          <w:rFonts w:ascii="Times New Roman" w:eastAsia="Calibri" w:hAnsi="Times New Roman" w:cs="Times New Roman"/>
        </w:rPr>
        <w:t xml:space="preserve">простои </w:t>
      </w:r>
      <w:bookmarkEnd w:id="21"/>
      <w:proofErr w:type="gramStart"/>
      <w:r w:rsidRPr="005928BC">
        <w:rPr>
          <w:rFonts w:ascii="Times New Roman" w:eastAsia="Calibri" w:hAnsi="Times New Roman" w:cs="Times New Roman"/>
        </w:rPr>
        <w:t>секции</w:t>
      </w:r>
      <w:proofErr w:type="gramEnd"/>
      <w:r w:rsidRPr="005928BC">
        <w:rPr>
          <w:rFonts w:ascii="Times New Roman" w:eastAsia="Calibri" w:hAnsi="Times New Roman" w:cs="Times New Roman"/>
        </w:rPr>
        <w:t xml:space="preserve">  которые вызывают увеличение простоев соседних секций при отсутствии  или переполнении магазинов накопителей  обрабатываемыми деталями.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Это инженерная задача важна для практиков производственного машиностроения. Аналитическая модель производительности </w:t>
      </w:r>
      <w:bookmarkStart w:id="22" w:name="_Hlk142930925"/>
      <w:r w:rsidRPr="005928BC">
        <w:rPr>
          <w:rFonts w:ascii="Times New Roman" w:eastAsia="Calibri" w:hAnsi="Times New Roman" w:cs="Times New Roman"/>
        </w:rPr>
        <w:t>автоматической</w:t>
      </w:r>
      <w:bookmarkEnd w:id="22"/>
      <w:r w:rsidRPr="005928BC">
        <w:rPr>
          <w:rFonts w:ascii="Times New Roman" w:eastAsia="Calibri" w:hAnsi="Times New Roman" w:cs="Times New Roman"/>
        </w:rPr>
        <w:t xml:space="preserve"> линии, разделённая на секции со встроенными </w:t>
      </w:r>
      <w:bookmarkStart w:id="23" w:name="_Hlk142930859"/>
      <w:r w:rsidRPr="005928BC">
        <w:rPr>
          <w:rFonts w:ascii="Times New Roman" w:eastAsia="Calibri" w:hAnsi="Times New Roman" w:cs="Times New Roman"/>
        </w:rPr>
        <w:t>магазинами</w:t>
      </w:r>
      <w:bookmarkEnd w:id="23"/>
      <w:r w:rsidRPr="005928BC">
        <w:rPr>
          <w:rFonts w:ascii="Times New Roman" w:eastAsia="Calibri" w:hAnsi="Times New Roman" w:cs="Times New Roman"/>
        </w:rPr>
        <w:t xml:space="preserve"> ограниченной емкости и с секциями разной надёжности, представляет</w:t>
      </w:r>
      <w:proofErr w:type="gramStart"/>
      <w:r w:rsidRPr="005928BC">
        <w:rPr>
          <w:rFonts w:ascii="Times New Roman" w:eastAsia="Calibri" w:hAnsi="Times New Roman" w:cs="Times New Roman"/>
        </w:rPr>
        <w:t>.</w:t>
      </w:r>
      <w:proofErr w:type="gramEnd"/>
      <w:r w:rsidRPr="005928BC">
        <w:rPr>
          <w:rFonts w:ascii="Times New Roman" w:eastAsia="Calibri" w:hAnsi="Times New Roman" w:cs="Times New Roman"/>
        </w:rPr>
        <w:t xml:space="preserve"> </w:t>
      </w:r>
      <w:proofErr w:type="gramStart"/>
      <w:r w:rsidRPr="005928BC">
        <w:rPr>
          <w:rFonts w:ascii="Times New Roman" w:eastAsia="Calibri" w:hAnsi="Times New Roman" w:cs="Times New Roman"/>
        </w:rPr>
        <w:t>и</w:t>
      </w:r>
      <w:proofErr w:type="gramEnd"/>
      <w:r w:rsidRPr="005928BC">
        <w:rPr>
          <w:rFonts w:ascii="Times New Roman" w:eastAsia="Calibri" w:hAnsi="Times New Roman" w:cs="Times New Roman"/>
        </w:rPr>
        <w:t xml:space="preserve">нтересную инженерную задачу.  Математическая модель должна решать задачу повышения производительности путем расчета оптимального количества рабочих позиций для любого количества секций с магазинами, обеспечивающая максимальную производительность </w:t>
      </w:r>
      <w:bookmarkStart w:id="24" w:name="_Hlk142931055"/>
      <w:r w:rsidRPr="005928BC">
        <w:rPr>
          <w:rFonts w:ascii="Times New Roman" w:eastAsia="Calibri" w:hAnsi="Times New Roman" w:cs="Times New Roman"/>
        </w:rPr>
        <w:t xml:space="preserve">автоматической </w:t>
      </w:r>
      <w:bookmarkEnd w:id="24"/>
      <w:r w:rsidRPr="005928BC">
        <w:rPr>
          <w:rFonts w:ascii="Times New Roman" w:eastAsia="Calibri" w:hAnsi="Times New Roman" w:cs="Times New Roman"/>
        </w:rPr>
        <w:t>линии.</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На практике емкость магазинов автоматической линий может быть ограничена по разным причинам, такие как ограничение производственных площадей, проблемы проектирования, стоимость оборудования и т. д. Схематически автоматическая линия с жестко связанными рабочими позициями и механизмами в одной секции и с  магазинами представлена на рис. 1</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noProof/>
          <w:lang w:eastAsia="ru-RU"/>
        </w:rPr>
        <w:drawing>
          <wp:anchor distT="0" distB="0" distL="114300" distR="114300" simplePos="0" relativeHeight="251659264" behindDoc="0" locked="0" layoutInCell="1" allowOverlap="1" wp14:anchorId="05608A66" wp14:editId="63AA2C04">
            <wp:simplePos x="0" y="0"/>
            <wp:positionH relativeFrom="column">
              <wp:align>left</wp:align>
            </wp:positionH>
            <wp:positionV relativeFrom="paragraph">
              <wp:align>top</wp:align>
            </wp:positionV>
            <wp:extent cx="5270500" cy="895350"/>
            <wp:effectExtent l="0" t="0" r="635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0500"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Рисунок 1. Схема </w:t>
      </w:r>
      <w:bookmarkStart w:id="25" w:name="_Hlk142933336"/>
      <w:r w:rsidRPr="005928BC">
        <w:rPr>
          <w:rFonts w:ascii="Times New Roman" w:eastAsia="Calibri" w:hAnsi="Times New Roman" w:cs="Times New Roman"/>
        </w:rPr>
        <w:t>автоматической</w:t>
      </w:r>
      <w:bookmarkEnd w:id="25"/>
      <w:r w:rsidRPr="005928BC">
        <w:rPr>
          <w:rFonts w:ascii="Times New Roman" w:eastAsia="Calibri" w:hAnsi="Times New Roman" w:cs="Times New Roman"/>
        </w:rPr>
        <w:t xml:space="preserve"> линии с </w:t>
      </w:r>
      <w:r w:rsidRPr="005928BC">
        <w:rPr>
          <w:rFonts w:ascii="Times New Roman" w:eastAsia="Calibri" w:hAnsi="Times New Roman" w:cs="Times New Roman"/>
          <w:i/>
          <w:iCs/>
        </w:rPr>
        <w:t>q</w:t>
      </w:r>
      <w:r w:rsidRPr="005928BC">
        <w:rPr>
          <w:rFonts w:ascii="Times New Roman" w:eastAsia="Calibri" w:hAnsi="Times New Roman" w:cs="Times New Roman"/>
        </w:rPr>
        <w:t xml:space="preserve"> рабочими позициями, сегментированных на </w:t>
      </w:r>
      <w:r w:rsidRPr="005928BC">
        <w:rPr>
          <w:rFonts w:ascii="Times New Roman" w:eastAsia="Calibri" w:hAnsi="Times New Roman" w:cs="Times New Roman"/>
          <w:i/>
          <w:iCs/>
        </w:rPr>
        <w:t xml:space="preserve">n </w:t>
      </w:r>
      <w:r w:rsidRPr="005928BC">
        <w:rPr>
          <w:rFonts w:ascii="Times New Roman" w:eastAsia="Calibri" w:hAnsi="Times New Roman" w:cs="Times New Roman"/>
        </w:rPr>
        <w:t xml:space="preserve">секций с </w:t>
      </w:r>
      <w:r w:rsidRPr="005928BC">
        <w:rPr>
          <w:rFonts w:ascii="Times New Roman" w:eastAsia="Calibri" w:hAnsi="Times New Roman" w:cs="Times New Roman"/>
          <w:i/>
          <w:iCs/>
        </w:rPr>
        <w:t>B</w:t>
      </w:r>
      <w:r w:rsidRPr="005928BC">
        <w:rPr>
          <w:rFonts w:ascii="Times New Roman" w:eastAsia="Calibri" w:hAnsi="Times New Roman" w:cs="Times New Roman"/>
        </w:rPr>
        <w:t xml:space="preserve"> магазинами</w:t>
      </w: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Предлагаемая математическая модель решает задачу, связанную с повышением производительности, путем расчета оптимального количества рабочих позиций для любого заданного количества секций с магазинами, обеспечивающих максимальную производительность автоматизированных линий.  Математическая модель производительности</w:t>
      </w:r>
      <w:bookmarkStart w:id="26" w:name="_Hlk142933002"/>
      <w:r w:rsidRPr="005928BC">
        <w:rPr>
          <w:rFonts w:ascii="Times New Roman" w:eastAsia="Calibri" w:hAnsi="Times New Roman" w:cs="Times New Roman"/>
        </w:rPr>
        <w:t xml:space="preserve"> </w:t>
      </w:r>
      <w:bookmarkStart w:id="27" w:name="_Hlk142932086"/>
      <w:r w:rsidRPr="005928BC">
        <w:rPr>
          <w:rFonts w:ascii="Times New Roman" w:eastAsia="Calibri" w:hAnsi="Times New Roman" w:cs="Times New Roman"/>
        </w:rPr>
        <w:t xml:space="preserve">автоматической </w:t>
      </w:r>
      <w:bookmarkEnd w:id="26"/>
      <w:r w:rsidRPr="005928BC">
        <w:rPr>
          <w:rFonts w:ascii="Times New Roman" w:eastAsia="Calibri" w:hAnsi="Times New Roman" w:cs="Times New Roman"/>
        </w:rPr>
        <w:t xml:space="preserve">линии с жестко связанными рабочими </w:t>
      </w:r>
      <w:bookmarkStart w:id="28" w:name="_Hlk142932643"/>
      <w:r w:rsidRPr="005928BC">
        <w:rPr>
          <w:rFonts w:ascii="Times New Roman" w:eastAsia="Calibri" w:hAnsi="Times New Roman" w:cs="Times New Roman"/>
        </w:rPr>
        <w:t>позициям</w:t>
      </w:r>
      <w:bookmarkEnd w:id="28"/>
      <w:r w:rsidRPr="005928BC">
        <w:rPr>
          <w:rFonts w:ascii="Times New Roman" w:eastAsia="Calibri" w:hAnsi="Times New Roman" w:cs="Times New Roman"/>
        </w:rPr>
        <w:t>и и механизмами в одной секции и с  магазинами представляется следующей формулой</w:t>
      </w:r>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w:t>
      </w:r>
    </w:p>
    <w:bookmarkEnd w:id="27"/>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w:t>
      </w:r>
      <w:r w:rsidRPr="005928BC">
        <w:rPr>
          <w:rFonts w:ascii="Times New Roman" w:eastAsia="Calibri" w:hAnsi="Times New Roman" w:cs="Times New Roman"/>
          <w:position w:val="-130"/>
        </w:rPr>
        <w:object w:dxaOrig="5620" w:dyaOrig="1680">
          <v:shape id="_x0000_i1028" type="#_x0000_t75" style="width:281.25pt;height:84pt" o:ole="">
            <v:imagedata r:id="rId15" o:title=""/>
          </v:shape>
          <o:OLEObject Type="Embed" ProgID="Equation.3" ShapeID="_x0000_i1028" DrawAspect="Content" ObjectID="_1773579618" r:id="rId16"/>
        </w:object>
      </w:r>
      <w:r w:rsidRPr="005928BC">
        <w:rPr>
          <w:rFonts w:ascii="Times New Roman" w:eastAsia="Calibri" w:hAnsi="Times New Roman" w:cs="Times New Roman"/>
        </w:rPr>
        <w:t xml:space="preserve">                            (1)  </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где</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мо</w:t>
      </w:r>
      <w:proofErr w:type="spellEnd"/>
      <w:r w:rsidRPr="005928BC">
        <w:rPr>
          <w:rFonts w:ascii="Times New Roman" w:eastAsia="Calibri" w:hAnsi="Times New Roman" w:cs="Times New Roman"/>
        </w:rPr>
        <w:t xml:space="preserve"> – суммарное время обработки заготовки; </w:t>
      </w:r>
      <w:r w:rsidRPr="005928BC">
        <w:rPr>
          <w:rFonts w:ascii="Times New Roman" w:eastAsia="Calibri" w:hAnsi="Times New Roman" w:cs="Times New Roman"/>
          <w:i/>
          <w:iCs/>
        </w:rPr>
        <w:t>q</w:t>
      </w:r>
      <w:r w:rsidRPr="005928BC">
        <w:rPr>
          <w:rFonts w:ascii="Times New Roman" w:eastAsia="Calibri" w:hAnsi="Times New Roman" w:cs="Times New Roman"/>
        </w:rPr>
        <w:t xml:space="preserve"> — количество рабочих </w:t>
      </w:r>
      <w:bookmarkStart w:id="29" w:name="_Hlk142932786"/>
      <w:r w:rsidRPr="005928BC">
        <w:rPr>
          <w:rFonts w:ascii="Times New Roman" w:eastAsia="Calibri" w:hAnsi="Times New Roman" w:cs="Times New Roman"/>
        </w:rPr>
        <w:t>позиций</w:t>
      </w:r>
      <w:bookmarkEnd w:id="29"/>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av</w:t>
      </w:r>
      <w:proofErr w:type="spellEnd"/>
      <w:r w:rsidRPr="005928BC">
        <w:rPr>
          <w:rFonts w:ascii="Times New Roman" w:eastAsia="Calibri" w:hAnsi="Times New Roman" w:cs="Times New Roman"/>
          <w:i/>
          <w:iCs/>
        </w:rPr>
        <w:t xml:space="preserve"> </w:t>
      </w:r>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mo</w:t>
      </w:r>
      <w:proofErr w:type="spellEnd"/>
      <w:r w:rsidRPr="005928BC">
        <w:rPr>
          <w:rFonts w:ascii="Times New Roman" w:eastAsia="Calibri" w:hAnsi="Times New Roman" w:cs="Times New Roman"/>
        </w:rPr>
        <w:t>/</w:t>
      </w:r>
      <w:r w:rsidRPr="005928BC">
        <w:rPr>
          <w:rFonts w:ascii="Times New Roman" w:eastAsia="Calibri" w:hAnsi="Times New Roman" w:cs="Times New Roman"/>
          <w:i/>
          <w:iCs/>
        </w:rPr>
        <w:t>q</w:t>
      </w:r>
      <w:r w:rsidRPr="005928BC">
        <w:rPr>
          <w:rFonts w:ascii="Times New Roman" w:eastAsia="Calibri" w:hAnsi="Times New Roman" w:cs="Times New Roman"/>
        </w:rPr>
        <w:t xml:space="preserve"> – среднее время обработки на линии; </w:t>
      </w:r>
      <w:proofErr w:type="spellStart"/>
      <w:r w:rsidRPr="005928BC">
        <w:rPr>
          <w:rFonts w:ascii="Times New Roman" w:eastAsia="Calibri" w:hAnsi="Times New Roman" w:cs="Times New Roman"/>
        </w:rPr>
        <w:t>f</w:t>
      </w:r>
      <w:r w:rsidRPr="005928BC">
        <w:rPr>
          <w:rFonts w:ascii="Times New Roman" w:eastAsia="Calibri" w:hAnsi="Times New Roman" w:cs="Times New Roman"/>
          <w:vertAlign w:val="subscript"/>
        </w:rPr>
        <w:t>c</w:t>
      </w:r>
      <w:proofErr w:type="spellEnd"/>
      <w:r w:rsidRPr="005928BC">
        <w:rPr>
          <w:rFonts w:ascii="Times New Roman" w:eastAsia="Calibri" w:hAnsi="Times New Roman" w:cs="Times New Roman"/>
        </w:rPr>
        <w:t xml:space="preserve"> =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mb</w:t>
      </w:r>
      <w:proofErr w:type="spellEnd"/>
      <w:r w:rsidRPr="005928BC">
        <w:rPr>
          <w:rFonts w:ascii="Times New Roman" w:eastAsia="Calibri" w:hAnsi="Times New Roman" w:cs="Times New Roman"/>
        </w:rPr>
        <w:t>/</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av</w:t>
      </w:r>
      <w:proofErr w:type="spellEnd"/>
      <w:r w:rsidRPr="005928BC">
        <w:rPr>
          <w:rFonts w:ascii="Times New Roman" w:eastAsia="Calibri" w:hAnsi="Times New Roman" w:cs="Times New Roman"/>
          <w:i/>
          <w:iCs/>
        </w:rPr>
        <w:t xml:space="preserve"> </w:t>
      </w:r>
      <w:r w:rsidRPr="005928BC">
        <w:rPr>
          <w:rFonts w:ascii="Times New Roman" w:eastAsia="Calibri" w:hAnsi="Times New Roman" w:cs="Times New Roman"/>
        </w:rPr>
        <w:t xml:space="preserve">– поправочный коэффициент времени обработки </w:t>
      </w:r>
      <w:proofErr w:type="spellStart"/>
      <w:r w:rsidRPr="005928BC">
        <w:rPr>
          <w:rFonts w:ascii="Times New Roman" w:eastAsia="Calibri" w:hAnsi="Times New Roman" w:cs="Times New Roman"/>
          <w:i/>
          <w:iCs/>
        </w:rPr>
        <w:t>t</w:t>
      </w:r>
      <w:r w:rsidRPr="005928BC">
        <w:rPr>
          <w:rFonts w:ascii="Times New Roman" w:eastAsia="Calibri" w:hAnsi="Times New Roman" w:cs="Times New Roman"/>
          <w:i/>
          <w:iCs/>
          <w:vertAlign w:val="subscript"/>
        </w:rPr>
        <w:t>mb</w:t>
      </w:r>
      <w:proofErr w:type="spellEnd"/>
      <w:r w:rsidRPr="005928BC">
        <w:rPr>
          <w:rFonts w:ascii="Times New Roman" w:eastAsia="Calibri" w:hAnsi="Times New Roman" w:cs="Times New Roman"/>
          <w:i/>
          <w:iCs/>
        </w:rPr>
        <w:t xml:space="preserve"> </w:t>
      </w:r>
      <w:r w:rsidRPr="005928BC">
        <w:rPr>
          <w:rFonts w:ascii="Times New Roman" w:eastAsia="Calibri" w:hAnsi="Times New Roman" w:cs="Times New Roman"/>
        </w:rPr>
        <w:t>для позиции с набольшей длительностью</w:t>
      </w:r>
      <w:proofErr w:type="gramStart"/>
      <w:r w:rsidRPr="005928BC">
        <w:rPr>
          <w:rFonts w:ascii="Times New Roman" w:eastAsia="Calibri" w:hAnsi="Times New Roman" w:cs="Times New Roman"/>
        </w:rPr>
        <w:t xml:space="preserve"> ;</w:t>
      </w:r>
      <w:proofErr w:type="gramEnd"/>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i/>
          <w:iCs/>
        </w:rPr>
        <w:t>m</w:t>
      </w:r>
      <w:r w:rsidRPr="005928BC">
        <w:rPr>
          <w:rFonts w:ascii="Times New Roman" w:eastAsia="Calibri" w:hAnsi="Times New Roman" w:cs="Times New Roman"/>
          <w:i/>
          <w:iCs/>
          <w:vertAlign w:val="subscript"/>
        </w:rPr>
        <w:t>r</w:t>
      </w:r>
      <w:proofErr w:type="spellEnd"/>
      <w:r w:rsidRPr="005928BC">
        <w:rPr>
          <w:rFonts w:ascii="Times New Roman" w:eastAsia="Calibri" w:hAnsi="Times New Roman" w:cs="Times New Roman"/>
        </w:rPr>
        <w:t xml:space="preserve"> – средняя время устранения отказа механизма и агрегатов;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strike/>
        </w:rPr>
        <w:t>s.i</w:t>
      </w:r>
      <w:proofErr w:type="spellEnd"/>
      <w:r w:rsidRPr="005928BC">
        <w:rPr>
          <w:rFonts w:ascii="Times New Roman" w:eastAsia="Calibri" w:hAnsi="Times New Roman" w:cs="Times New Roman"/>
        </w:rPr>
        <w:t xml:space="preserve"> – интенсивность отказов i-й рабочей позиции; </w:t>
      </w:r>
      <w:r w:rsidRPr="005928BC">
        <w:rPr>
          <w:rFonts w:ascii="Times New Roman" w:eastAsia="Calibri" w:hAnsi="Times New Roman" w:cs="Times New Roman"/>
          <w:vertAlign w:val="subscript"/>
        </w:rPr>
        <w:t>n</w:t>
      </w:r>
      <w:r w:rsidRPr="005928BC">
        <w:rPr>
          <w:rFonts w:ascii="Times New Roman" w:eastAsia="Calibri" w:hAnsi="Times New Roman" w:cs="Times New Roman"/>
        </w:rPr>
        <w:t xml:space="preserve"> - количество секций в автоматической линии, </w:t>
      </w:r>
      <w:r w:rsidRPr="005928BC">
        <w:rPr>
          <w:rFonts w:ascii="Times New Roman" w:eastAsia="Calibri" w:hAnsi="Times New Roman" w:cs="Times New Roman"/>
          <w:position w:val="-34"/>
        </w:rPr>
        <w:object w:dxaOrig="4340" w:dyaOrig="800">
          <v:shape id="_x0000_i1029" type="#_x0000_t75" style="width:217.5pt;height:39.75pt" o:ole="">
            <v:imagedata r:id="rId17" o:title=""/>
          </v:shape>
          <o:OLEObject Type="Embed" ProgID="Equation.3" ShapeID="_x0000_i1029" DrawAspect="Content" ObjectID="_1773579619" r:id="rId18"/>
        </w:object>
      </w:r>
      <w:r w:rsidRPr="005928BC">
        <w:rPr>
          <w:rFonts w:ascii="Times New Roman" w:eastAsia="Calibri" w:hAnsi="Times New Roman" w:cs="Times New Roman"/>
        </w:rPr>
        <w:t xml:space="preserve"> - средняя частота отказов </w:t>
      </w:r>
      <w:r w:rsidRPr="005928BC">
        <w:rPr>
          <w:rFonts w:ascii="Times New Roman" w:eastAsia="Calibri" w:hAnsi="Times New Roman" w:cs="Times New Roman"/>
        </w:rPr>
        <w:lastRenderedPageBreak/>
        <w:t xml:space="preserve">одной секции, </w:t>
      </w:r>
      <w:r w:rsidRPr="005928BC">
        <w:rPr>
          <w:rFonts w:ascii="Times New Roman" w:eastAsia="Calibri" w:hAnsi="Times New Roman" w:cs="Times New Roman"/>
          <w:position w:val="-28"/>
        </w:rPr>
        <w:object w:dxaOrig="700" w:dyaOrig="680">
          <v:shape id="_x0000_i1030" type="#_x0000_t75" style="width:35.25pt;height:33.75pt" o:ole="">
            <v:imagedata r:id="rId19" o:title=""/>
          </v:shape>
          <o:OLEObject Type="Embed" ProgID="Equation.3" ShapeID="_x0000_i1030" DrawAspect="Content" ObjectID="_1773579620" r:id="rId20"/>
        </w:object>
      </w:r>
      <w:r w:rsidRPr="005928BC">
        <w:rPr>
          <w:rFonts w:ascii="Times New Roman" w:eastAsia="Calibri" w:hAnsi="Times New Roman" w:cs="Times New Roman"/>
        </w:rPr>
        <w:t xml:space="preserve"> - добавленная интенсивность отказов секций из-за ограниченной емкости </w:t>
      </w:r>
      <w:proofErr w:type="gramStart"/>
      <w:r w:rsidRPr="005928BC">
        <w:rPr>
          <w:rFonts w:ascii="Times New Roman" w:eastAsia="Calibri" w:hAnsi="Times New Roman" w:cs="Times New Roman"/>
          <w:i/>
          <w:iCs/>
        </w:rPr>
        <w:t>п</w:t>
      </w:r>
      <w:proofErr w:type="gramEnd"/>
      <w:r w:rsidRPr="005928BC">
        <w:rPr>
          <w:rFonts w:ascii="Times New Roman" w:eastAsia="Calibri" w:hAnsi="Times New Roman" w:cs="Times New Roman"/>
        </w:rPr>
        <w:t xml:space="preserve"> магазинов; автоматическая линия с (n-1) магазинами;</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bf</w:t>
      </w:r>
      <w:proofErr w:type="spellEnd"/>
      <w:r w:rsidRPr="005928BC">
        <w:rPr>
          <w:rFonts w:ascii="Times New Roman" w:eastAsia="Calibri" w:hAnsi="Times New Roman" w:cs="Times New Roman"/>
          <w:i/>
          <w:iCs/>
        </w:rPr>
        <w:t xml:space="preserve"> </w:t>
      </w:r>
      <w:r w:rsidRPr="005928BC">
        <w:rPr>
          <w:rFonts w:ascii="Times New Roman" w:eastAsia="Calibri" w:hAnsi="Times New Roman" w:cs="Times New Roman"/>
        </w:rPr>
        <w:t>– интенсивность отказов магазина;</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c</w:t>
      </w:r>
      <w:proofErr w:type="spellEnd"/>
      <w:r w:rsidRPr="005928BC">
        <w:rPr>
          <w:rFonts w:ascii="Times New Roman" w:eastAsia="Calibri" w:hAnsi="Times New Roman" w:cs="Times New Roman"/>
        </w:rPr>
        <w:t xml:space="preserve"> и</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tr</w:t>
      </w:r>
      <w:proofErr w:type="spellEnd"/>
      <w:r w:rsidRPr="005928BC">
        <w:rPr>
          <w:rFonts w:ascii="Times New Roman" w:eastAsia="Calibri" w:hAnsi="Times New Roman" w:cs="Times New Roman"/>
        </w:rPr>
        <w:t xml:space="preserve"> – интенсивность отказов системы управления и транспортного механизма соответственно.</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Практически невозможно иметь одинаковую интенсивность отказов для каждой секции. Всегда существует секция с высоким уровнем отказов, от которого зависит производительность автоматическая линии. Средняя частота отказов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m</w:t>
      </w:r>
      <w:proofErr w:type="spellEnd"/>
      <w:r w:rsidRPr="005928BC">
        <w:rPr>
          <w:rFonts w:ascii="Times New Roman" w:eastAsia="Calibri" w:hAnsi="Times New Roman" w:cs="Times New Roman"/>
        </w:rPr>
        <w:t xml:space="preserve"> одной секции, представленная выше, корректируется интенсивностью отказов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b</w:t>
      </w:r>
      <w:proofErr w:type="spellEnd"/>
      <w:r w:rsidRPr="005928BC">
        <w:rPr>
          <w:rFonts w:ascii="Times New Roman" w:eastAsia="Calibri" w:hAnsi="Times New Roman" w:cs="Times New Roman"/>
        </w:rPr>
        <w:t xml:space="preserve"> </w:t>
      </w:r>
      <w:bookmarkStart w:id="30" w:name="_Hlk142933873"/>
      <w:r w:rsidRPr="005928BC">
        <w:rPr>
          <w:rFonts w:ascii="Times New Roman" w:eastAsia="Calibri" w:hAnsi="Times New Roman" w:cs="Times New Roman"/>
        </w:rPr>
        <w:t xml:space="preserve">секции с наименее невысокой </w:t>
      </w:r>
      <w:bookmarkEnd w:id="30"/>
      <w:r w:rsidRPr="005928BC">
        <w:rPr>
          <w:rFonts w:ascii="Times New Roman" w:eastAsia="Calibri" w:hAnsi="Times New Roman" w:cs="Times New Roman"/>
        </w:rPr>
        <w:t>надёжностью. Следовательно, интенсивность отказов</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b</w:t>
      </w:r>
      <w:bookmarkStart w:id="31" w:name="_Hlk142934024"/>
      <w:r w:rsidRPr="005928BC">
        <w:rPr>
          <w:rFonts w:ascii="Times New Roman" w:eastAsia="Calibri" w:hAnsi="Times New Roman" w:cs="Times New Roman"/>
          <w:i/>
          <w:iCs/>
          <w:vertAlign w:val="subscript"/>
        </w:rPr>
        <w:t>t</w:t>
      </w:r>
      <w:proofErr w:type="spellEnd"/>
      <w:r w:rsidRPr="005928BC">
        <w:rPr>
          <w:rFonts w:ascii="Times New Roman" w:eastAsia="Calibri" w:hAnsi="Times New Roman" w:cs="Times New Roman"/>
          <w:vertAlign w:val="subscript"/>
        </w:rPr>
        <w:t xml:space="preserve"> </w:t>
      </w:r>
      <w:r w:rsidRPr="005928BC">
        <w:rPr>
          <w:rFonts w:ascii="Times New Roman" w:eastAsia="Calibri" w:hAnsi="Times New Roman" w:cs="Times New Roman"/>
        </w:rPr>
        <w:t>секции</w:t>
      </w:r>
      <w:bookmarkStart w:id="32" w:name="_Hlk142934006"/>
      <w:bookmarkEnd w:id="31"/>
      <w:r w:rsidRPr="005928BC">
        <w:rPr>
          <w:rFonts w:ascii="Times New Roman" w:eastAsia="Calibri" w:hAnsi="Times New Roman" w:cs="Times New Roman"/>
        </w:rPr>
        <w:t xml:space="preserve"> с наименее невысокой </w:t>
      </w:r>
      <w:bookmarkEnd w:id="32"/>
      <w:r w:rsidRPr="005928BC">
        <w:rPr>
          <w:rFonts w:ascii="Times New Roman" w:eastAsia="Calibri" w:hAnsi="Times New Roman" w:cs="Times New Roman"/>
        </w:rPr>
        <w:t xml:space="preserve">надёжностью </w:t>
      </w:r>
      <w:proofErr w:type="gramStart"/>
      <w:r w:rsidRPr="005928BC">
        <w:rPr>
          <w:rFonts w:ascii="Times New Roman" w:eastAsia="Calibri" w:hAnsi="Times New Roman" w:cs="Times New Roman"/>
        </w:rPr>
        <w:t>равна</w:t>
      </w:r>
      <w:proofErr w:type="gramEnd"/>
      <w:r w:rsidRPr="005928BC">
        <w:rPr>
          <w:rFonts w:ascii="Times New Roman" w:eastAsia="Calibri" w:hAnsi="Times New Roman" w:cs="Times New Roman"/>
        </w:rPr>
        <w:t xml:space="preserve"> представляется выражением</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position w:val="-34"/>
        </w:rPr>
        <w:object w:dxaOrig="4780" w:dyaOrig="800">
          <v:shape id="_x0000_i1031" type="#_x0000_t75" style="width:239.25pt;height:39.75pt" o:ole="">
            <v:imagedata r:id="rId21" o:title=""/>
          </v:shape>
          <o:OLEObject Type="Embed" ProgID="Equation.3" ShapeID="_x0000_i1031" DrawAspect="Content" ObjectID="_1773579621" r:id="rId22"/>
        </w:object>
      </w:r>
      <w:r w:rsidRPr="005928BC">
        <w:rPr>
          <w:rFonts w:ascii="Times New Roman" w:eastAsia="Calibri" w:hAnsi="Times New Roman" w:cs="Times New Roman"/>
        </w:rPr>
        <w:t xml:space="preserve"> где  </w:t>
      </w:r>
      <w:proofErr w:type="spellStart"/>
      <w:r w:rsidRPr="005928BC">
        <w:rPr>
          <w:rFonts w:ascii="Times New Roman" w:eastAsia="Calibri" w:hAnsi="Times New Roman" w:cs="Times New Roman"/>
          <w:i/>
          <w:iCs/>
        </w:rPr>
        <w:t>f</w:t>
      </w:r>
      <w:r w:rsidRPr="005928BC">
        <w:rPr>
          <w:rFonts w:ascii="Times New Roman" w:eastAsia="Calibri" w:hAnsi="Times New Roman" w:cs="Times New Roman"/>
          <w:i/>
          <w:iCs/>
          <w:vertAlign w:val="subscript"/>
        </w:rPr>
        <w:t>s</w:t>
      </w:r>
      <w:proofErr w:type="spellEnd"/>
      <w:r w:rsidRPr="005928BC">
        <w:rPr>
          <w:rFonts w:ascii="Times New Roman" w:eastAsia="Calibri" w:hAnsi="Times New Roman" w:cs="Times New Roman"/>
        </w:rPr>
        <w:t xml:space="preserve"> =</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bt</w:t>
      </w:r>
      <w:proofErr w:type="spellEnd"/>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i/>
          <w:iCs/>
        </w:rPr>
        <w:t>λ</w:t>
      </w:r>
      <w:r w:rsidRPr="005928BC">
        <w:rPr>
          <w:rFonts w:ascii="Times New Roman" w:eastAsia="Calibri" w:hAnsi="Times New Roman" w:cs="Times New Roman"/>
          <w:i/>
          <w:iCs/>
          <w:vertAlign w:val="subscript"/>
        </w:rPr>
        <w:t>m</w:t>
      </w:r>
      <w:proofErr w:type="spellEnd"/>
      <w:r w:rsidRPr="005928BC">
        <w:rPr>
          <w:rFonts w:ascii="Times New Roman" w:eastAsia="Calibri" w:hAnsi="Times New Roman" w:cs="Times New Roman"/>
        </w:rPr>
        <w:t xml:space="preserve"> — поправочный коэффициент, выражающий разницу между интенсивностью отказов секции с наименее невысокой надёжностью и средней интенсивностью отказов</w:t>
      </w:r>
      <w:r w:rsidRPr="005928BC">
        <w:rPr>
          <w:rFonts w:ascii="Times New Roman" w:eastAsia="Calibri" w:hAnsi="Times New Roman" w:cs="Times New Roman"/>
          <w:vertAlign w:val="subscript"/>
        </w:rPr>
        <w:t xml:space="preserve"> </w:t>
      </w:r>
      <w:r w:rsidRPr="005928BC">
        <w:rPr>
          <w:rFonts w:ascii="Times New Roman" w:eastAsia="Calibri" w:hAnsi="Times New Roman" w:cs="Times New Roman"/>
        </w:rPr>
        <w:t>секции.</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В реальной производственной среде </w:t>
      </w:r>
      <w:bookmarkStart w:id="33" w:name="_Hlk142934550"/>
      <w:r w:rsidRPr="005928BC">
        <w:rPr>
          <w:rFonts w:ascii="Times New Roman" w:eastAsia="Calibri" w:hAnsi="Times New Roman" w:cs="Times New Roman"/>
        </w:rPr>
        <w:t xml:space="preserve">магазин </w:t>
      </w:r>
      <w:bookmarkEnd w:id="33"/>
      <w:r w:rsidRPr="005928BC">
        <w:rPr>
          <w:rFonts w:ascii="Times New Roman" w:eastAsia="Calibri" w:hAnsi="Times New Roman" w:cs="Times New Roman"/>
        </w:rPr>
        <w:t xml:space="preserve">с ограниченной емкостью увеличивает время простоя соседних секций. Каждая секция имеет собственное время простоя и добавляется некомпенсированное время простоя отказавшей секции из-за ограниченной емкости магазинов, расположенных между секциями. Когда соседние секции выходят из строя, они увеличивают время простоя или частоту отказов других секций и снижают производительность </w:t>
      </w:r>
      <w:bookmarkStart w:id="34" w:name="_Hlk142934284"/>
      <w:r w:rsidRPr="005928BC">
        <w:rPr>
          <w:rFonts w:ascii="Times New Roman" w:eastAsia="Calibri" w:hAnsi="Times New Roman" w:cs="Times New Roman"/>
        </w:rPr>
        <w:t>автоматическ</w:t>
      </w:r>
      <w:bookmarkEnd w:id="34"/>
      <w:r w:rsidRPr="005928BC">
        <w:rPr>
          <w:rFonts w:ascii="Times New Roman" w:eastAsia="Calibri" w:hAnsi="Times New Roman" w:cs="Times New Roman"/>
        </w:rPr>
        <w:t xml:space="preserve">ая линии. Частоты отказов в автоматической линии </w:t>
      </w:r>
      <w:bookmarkStart w:id="35" w:name="_Hlk142934364"/>
      <w:r w:rsidRPr="005928BC">
        <w:rPr>
          <w:rFonts w:ascii="Times New Roman" w:eastAsia="Calibri" w:hAnsi="Times New Roman" w:cs="Times New Roman"/>
        </w:rPr>
        <w:t>позиций</w:t>
      </w:r>
      <w:bookmarkEnd w:id="35"/>
      <w:r w:rsidRPr="005928BC">
        <w:rPr>
          <w:rFonts w:ascii="Times New Roman" w:eastAsia="Calibri" w:hAnsi="Times New Roman" w:cs="Times New Roman"/>
        </w:rPr>
        <w:t xml:space="preserve">, и секций разные и случайные. Количество одновременно отказавших рабочих позиций является случайными. Вероятность совпадения вышедших из строя рабочих </w:t>
      </w:r>
      <w:bookmarkStart w:id="36" w:name="_Hlk142934496"/>
      <w:r w:rsidRPr="005928BC">
        <w:rPr>
          <w:rFonts w:ascii="Times New Roman" w:eastAsia="Calibri" w:hAnsi="Times New Roman" w:cs="Times New Roman"/>
        </w:rPr>
        <w:t>позиций</w:t>
      </w:r>
      <w:bookmarkEnd w:id="36"/>
      <w:r w:rsidRPr="005928BC">
        <w:rPr>
          <w:rFonts w:ascii="Times New Roman" w:eastAsia="Calibri" w:hAnsi="Times New Roman" w:cs="Times New Roman"/>
        </w:rPr>
        <w:t xml:space="preserve"> экспоненциально уменьшается с увеличением количества рабочих позиций.</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Емкость магазина определяется возможным временем простоя</w:t>
      </w:r>
      <w:bookmarkStart w:id="37" w:name="_Hlk142934509"/>
      <w:r w:rsidRPr="005928BC">
        <w:rPr>
          <w:rFonts w:ascii="Times New Roman" w:eastAsia="Calibri" w:hAnsi="Times New Roman" w:cs="Times New Roman"/>
        </w:rPr>
        <w:t xml:space="preserve"> секций </w:t>
      </w:r>
      <w:bookmarkEnd w:id="37"/>
      <w:r w:rsidRPr="005928BC">
        <w:rPr>
          <w:rFonts w:ascii="Times New Roman" w:eastAsia="Calibri" w:hAnsi="Times New Roman" w:cs="Times New Roman"/>
        </w:rPr>
        <w:t xml:space="preserve">на основе вероятностного подхода к отказам рабочих </w:t>
      </w:r>
      <w:bookmarkStart w:id="38" w:name="_Hlk142934599"/>
      <w:r w:rsidRPr="005928BC">
        <w:rPr>
          <w:rFonts w:ascii="Times New Roman" w:eastAsia="Calibri" w:hAnsi="Times New Roman" w:cs="Times New Roman"/>
        </w:rPr>
        <w:t>позиций</w:t>
      </w:r>
      <w:bookmarkEnd w:id="38"/>
      <w:r w:rsidRPr="005928BC">
        <w:rPr>
          <w:rFonts w:ascii="Times New Roman" w:eastAsia="Calibri" w:hAnsi="Times New Roman" w:cs="Times New Roman"/>
        </w:rPr>
        <w:t xml:space="preserve">. Совпадающие отказы рабочих позиций приводят к увеличению времени простоя секции, которое должно компенсироваться емкостью магазина и не распространяться на соседние секции. Общее количество частот отказов секции представляет собой сумму частот отказов рабочих </w:t>
      </w:r>
      <w:bookmarkStart w:id="39" w:name="_Hlk142934630"/>
      <w:r w:rsidRPr="005928BC">
        <w:rPr>
          <w:rFonts w:ascii="Times New Roman" w:eastAsia="Calibri" w:hAnsi="Times New Roman" w:cs="Times New Roman"/>
        </w:rPr>
        <w:t>позиций</w:t>
      </w:r>
      <w:bookmarkEnd w:id="39"/>
      <w:r w:rsidRPr="005928BC">
        <w:rPr>
          <w:rFonts w:ascii="Times New Roman" w:eastAsia="Calibri" w:hAnsi="Times New Roman" w:cs="Times New Roman"/>
        </w:rPr>
        <w:t xml:space="preserve"> и устройств. Однако неисправности рабочих позиций могут совпадать и одновременно обслуживаться техническими специалистами. Это условие выражается в снижении общего количества отказов секции. Практически вероятность совпадающих отказов рабочих </w:t>
      </w:r>
      <w:bookmarkStart w:id="40" w:name="_Hlk142937645"/>
      <w:r w:rsidRPr="005928BC">
        <w:rPr>
          <w:rFonts w:ascii="Times New Roman" w:eastAsia="Calibri" w:hAnsi="Times New Roman" w:cs="Times New Roman"/>
        </w:rPr>
        <w:t>позиций</w:t>
      </w:r>
      <w:bookmarkEnd w:id="40"/>
      <w:r w:rsidRPr="005928BC">
        <w:rPr>
          <w:rFonts w:ascii="Times New Roman" w:eastAsia="Calibri" w:hAnsi="Times New Roman" w:cs="Times New Roman"/>
        </w:rPr>
        <w:t xml:space="preserve"> за короткое время обслуживания очень мала и не учитывается при расчете интенсивности отказов.</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Анализ и расчет производительности автоматической линии с секциями и </w:t>
      </w:r>
      <w:bookmarkStart w:id="41" w:name="_Hlk142938445"/>
      <w:r w:rsidRPr="005928BC">
        <w:rPr>
          <w:rFonts w:ascii="Times New Roman" w:eastAsia="Calibri" w:hAnsi="Times New Roman" w:cs="Times New Roman"/>
        </w:rPr>
        <w:t xml:space="preserve">магазинами </w:t>
      </w:r>
      <w:bookmarkEnd w:id="41"/>
      <w:r w:rsidRPr="005928BC">
        <w:rPr>
          <w:rFonts w:ascii="Times New Roman" w:eastAsia="Calibri" w:hAnsi="Times New Roman" w:cs="Times New Roman"/>
        </w:rPr>
        <w:t>ограниченной емкости осуществляется на основе реальных данных и следующих подходов:</w:t>
      </w:r>
    </w:p>
    <w:p w:rsidR="005928BC" w:rsidRPr="005928BC" w:rsidRDefault="005928BC" w:rsidP="005928BC">
      <w:pPr>
        <w:numPr>
          <w:ilvl w:val="0"/>
          <w:numId w:val="3"/>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Интенсивность отказов рабочих позиций автоматической линии различна.</w:t>
      </w:r>
    </w:p>
    <w:p w:rsidR="005928BC" w:rsidRPr="005928BC" w:rsidRDefault="005928BC" w:rsidP="005928BC">
      <w:pPr>
        <w:numPr>
          <w:ilvl w:val="0"/>
          <w:numId w:val="3"/>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Автоматическая линия разделена на секции с разной интенсивностью отказов.</w:t>
      </w:r>
    </w:p>
    <w:p w:rsidR="005928BC" w:rsidRPr="005928BC" w:rsidRDefault="005928BC" w:rsidP="005928BC">
      <w:pPr>
        <w:numPr>
          <w:ilvl w:val="0"/>
          <w:numId w:val="3"/>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Автоматическая линия всегда есть секция с высокой частотой отказов, чем у других.</w:t>
      </w:r>
    </w:p>
    <w:p w:rsidR="005928BC" w:rsidRPr="005928BC" w:rsidRDefault="005928BC" w:rsidP="005928BC">
      <w:pPr>
        <w:numPr>
          <w:ilvl w:val="0"/>
          <w:numId w:val="3"/>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Магазины имеют одинаковую конструкцию, показатели надежности и ограниченную емкость.</w:t>
      </w:r>
    </w:p>
    <w:p w:rsidR="005928BC" w:rsidRPr="005928BC" w:rsidRDefault="005928BC" w:rsidP="005928BC">
      <w:pPr>
        <w:numPr>
          <w:ilvl w:val="0"/>
          <w:numId w:val="3"/>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Ограниченная емкость магазина приводит к дополнительной частоте отказов в соседних секциях, которые представлены добавленной интенсивностью отказов.</w:t>
      </w:r>
    </w:p>
    <w:p w:rsidR="005928BC" w:rsidRPr="005928BC" w:rsidRDefault="005928BC" w:rsidP="005928BC">
      <w:pPr>
        <w:numPr>
          <w:ilvl w:val="0"/>
          <w:numId w:val="2"/>
        </w:numPr>
        <w:spacing w:after="0" w:line="259" w:lineRule="auto"/>
        <w:contextualSpacing/>
        <w:rPr>
          <w:rFonts w:ascii="Times New Roman" w:eastAsia="Calibri" w:hAnsi="Times New Roman" w:cs="Times New Roman"/>
        </w:rPr>
      </w:pPr>
      <w:r w:rsidRPr="005928BC">
        <w:rPr>
          <w:rFonts w:ascii="Times New Roman" w:eastAsia="Calibri" w:hAnsi="Times New Roman" w:cs="Times New Roman"/>
        </w:rPr>
        <w:t xml:space="preserve">Работоспособность </w:t>
      </w:r>
      <w:bookmarkStart w:id="42" w:name="_Hlk142938046"/>
      <w:r w:rsidRPr="005928BC">
        <w:rPr>
          <w:rFonts w:ascii="Times New Roman" w:eastAsia="Calibri" w:hAnsi="Times New Roman" w:cs="Times New Roman"/>
        </w:rPr>
        <w:t>автоматической</w:t>
      </w:r>
      <w:bookmarkEnd w:id="42"/>
      <w:r w:rsidRPr="005928BC">
        <w:rPr>
          <w:rFonts w:ascii="Times New Roman" w:eastAsia="Calibri" w:hAnsi="Times New Roman" w:cs="Times New Roman"/>
        </w:rPr>
        <w:t xml:space="preserve"> линии поддерживается бригадой техников, которые проводят техническое обслуживание механизмов, агрегатов и т.п., а также устранение  ее случайных отказов. </w:t>
      </w:r>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Количество рабочих </w:t>
      </w:r>
      <w:bookmarkStart w:id="43" w:name="_Hlk142938780"/>
      <w:r w:rsidRPr="005928BC">
        <w:rPr>
          <w:rFonts w:ascii="Times New Roman" w:eastAsia="Calibri" w:hAnsi="Times New Roman" w:cs="Times New Roman"/>
        </w:rPr>
        <w:t>позиций</w:t>
      </w:r>
      <w:bookmarkEnd w:id="43"/>
      <w:r w:rsidRPr="005928BC">
        <w:rPr>
          <w:rFonts w:ascii="Times New Roman" w:eastAsia="Calibri" w:hAnsi="Times New Roman" w:cs="Times New Roman"/>
        </w:rPr>
        <w:t xml:space="preserve"> а</w:t>
      </w:r>
      <w:bookmarkStart w:id="44" w:name="_Hlk142940773"/>
      <w:r w:rsidRPr="005928BC">
        <w:rPr>
          <w:rFonts w:ascii="Times New Roman" w:eastAsia="Calibri" w:hAnsi="Times New Roman" w:cs="Times New Roman"/>
        </w:rPr>
        <w:t>втоматической</w:t>
      </w:r>
      <w:bookmarkEnd w:id="44"/>
      <w:r w:rsidRPr="005928BC">
        <w:rPr>
          <w:rFonts w:ascii="Times New Roman" w:eastAsia="Calibri" w:hAnsi="Times New Roman" w:cs="Times New Roman"/>
        </w:rPr>
        <w:t xml:space="preserve"> линии в обслуживании одним техником представлено нормативными данными, которые зависят от надежности рабочих позиций и других агрегатов, отличающихся для разных отраслей промышленности. Среднее время устранения случайных отказов в металлорежущих производствах представлено малым временем, позволяющим устранить отказы станков и механизмов. Техническому персоналу, помимо времени устранения отказов, отводится 30% дополнительного времени на осмотр и контроль станков.  </w:t>
      </w:r>
      <w:r w:rsidRPr="005928BC">
        <w:rPr>
          <w:rFonts w:ascii="Times New Roman" w:eastAsia="Calibri" w:hAnsi="Times New Roman" w:cs="Times New Roman"/>
        </w:rPr>
        <w:lastRenderedPageBreak/>
        <w:t>Общее количество отказов автоматической линии равномерно распределяется между числом взаимозаменяемых техников</w:t>
      </w:r>
      <w:proofErr w:type="gramStart"/>
      <w:r w:rsidRPr="005928BC">
        <w:rPr>
          <w:rFonts w:ascii="Times New Roman" w:eastAsia="Calibri" w:hAnsi="Times New Roman" w:cs="Times New Roman"/>
        </w:rPr>
        <w:t xml:space="preserve"> .</w:t>
      </w:r>
      <w:proofErr w:type="gramEnd"/>
    </w:p>
    <w:p w:rsidR="005928BC" w:rsidRPr="005928BC" w:rsidRDefault="005928BC" w:rsidP="005928BC">
      <w:pPr>
        <w:spacing w:after="0" w:line="259" w:lineRule="auto"/>
        <w:rPr>
          <w:rFonts w:ascii="Times New Roman" w:eastAsia="Calibri" w:hAnsi="Times New Roman" w:cs="Times New Roman"/>
        </w:rPr>
      </w:pPr>
      <w:r w:rsidRPr="005928BC">
        <w:rPr>
          <w:rFonts w:ascii="Times New Roman" w:eastAsia="Calibri" w:hAnsi="Times New Roman" w:cs="Times New Roman"/>
        </w:rPr>
        <w:t xml:space="preserve">      Емкость</w:t>
      </w:r>
      <w:bookmarkStart w:id="45" w:name="_Hlk142939170"/>
      <w:r w:rsidRPr="005928BC">
        <w:rPr>
          <w:rFonts w:ascii="Times New Roman" w:eastAsia="Calibri" w:hAnsi="Times New Roman" w:cs="Times New Roman"/>
        </w:rPr>
        <w:t xml:space="preserve"> </w:t>
      </w:r>
      <w:bookmarkStart w:id="46" w:name="_Hlk142939418"/>
      <w:r w:rsidRPr="005928BC">
        <w:rPr>
          <w:rFonts w:ascii="Times New Roman" w:eastAsia="Calibri" w:hAnsi="Times New Roman" w:cs="Times New Roman"/>
        </w:rPr>
        <w:t>магазина</w:t>
      </w:r>
      <w:bookmarkEnd w:id="45"/>
      <w:bookmarkEnd w:id="46"/>
      <w:r w:rsidRPr="005928BC">
        <w:rPr>
          <w:rFonts w:ascii="Times New Roman" w:eastAsia="Calibri" w:hAnsi="Times New Roman" w:cs="Times New Roman"/>
        </w:rPr>
        <w:t xml:space="preserve"> решается исходя из времени технического обслуживания </w:t>
      </w:r>
      <w:bookmarkStart w:id="47" w:name="_Hlk142938621"/>
      <w:bookmarkStart w:id="48" w:name="_Hlk142939707"/>
      <w:r w:rsidRPr="005928BC">
        <w:rPr>
          <w:rFonts w:ascii="Times New Roman" w:eastAsia="Calibri" w:hAnsi="Times New Roman" w:cs="Times New Roman"/>
        </w:rPr>
        <w:t>автоматической</w:t>
      </w:r>
      <w:bookmarkEnd w:id="47"/>
      <w:r w:rsidRPr="005928BC">
        <w:rPr>
          <w:rFonts w:ascii="Times New Roman" w:eastAsia="Calibri" w:hAnsi="Times New Roman" w:cs="Times New Roman"/>
        </w:rPr>
        <w:t xml:space="preserve"> </w:t>
      </w:r>
      <w:bookmarkEnd w:id="48"/>
      <w:r w:rsidRPr="005928BC">
        <w:rPr>
          <w:rFonts w:ascii="Times New Roman" w:eastAsia="Calibri" w:hAnsi="Times New Roman" w:cs="Times New Roman"/>
        </w:rPr>
        <w:t xml:space="preserve">линии, времени ее цикла и минимального времени простоя рабочих </w:t>
      </w:r>
      <w:bookmarkStart w:id="49" w:name="_Hlk142939554"/>
      <w:r w:rsidRPr="005928BC">
        <w:rPr>
          <w:rFonts w:ascii="Times New Roman" w:eastAsia="Calibri" w:hAnsi="Times New Roman" w:cs="Times New Roman"/>
        </w:rPr>
        <w:t>позиций.</w:t>
      </w:r>
      <w:bookmarkEnd w:id="49"/>
      <w:r w:rsidRPr="005928BC">
        <w:rPr>
          <w:rFonts w:ascii="Times New Roman" w:eastAsia="Calibri" w:hAnsi="Times New Roman" w:cs="Times New Roman"/>
        </w:rPr>
        <w:t xml:space="preserve"> Длительность простоя </w:t>
      </w:r>
      <w:bookmarkStart w:id="50" w:name="_Hlk142939742"/>
      <w:r w:rsidRPr="005928BC">
        <w:rPr>
          <w:rFonts w:ascii="Times New Roman" w:eastAsia="Calibri" w:hAnsi="Times New Roman" w:cs="Times New Roman"/>
        </w:rPr>
        <w:t>секции</w:t>
      </w:r>
      <w:bookmarkEnd w:id="50"/>
      <w:r w:rsidRPr="005928BC">
        <w:rPr>
          <w:rFonts w:ascii="Times New Roman" w:eastAsia="Calibri" w:hAnsi="Times New Roman" w:cs="Times New Roman"/>
        </w:rPr>
        <w:t xml:space="preserve"> определяет емкость магазина, заполняющего или подающего детали на секцию. Если время цикла </w:t>
      </w:r>
      <w:bookmarkStart w:id="51" w:name="_Hlk142983935"/>
      <w:r w:rsidRPr="005928BC">
        <w:rPr>
          <w:rFonts w:ascii="Times New Roman" w:eastAsia="Calibri" w:hAnsi="Times New Roman" w:cs="Times New Roman"/>
        </w:rPr>
        <w:t xml:space="preserve">автоматической линии </w:t>
      </w:r>
      <w:bookmarkEnd w:id="51"/>
      <w:r w:rsidRPr="005928BC">
        <w:rPr>
          <w:rFonts w:ascii="Times New Roman" w:eastAsia="Calibri" w:hAnsi="Times New Roman" w:cs="Times New Roman"/>
        </w:rPr>
        <w:t>равно</w:t>
      </w:r>
      <w:proofErr w:type="gramStart"/>
      <w:r w:rsidRPr="005928BC">
        <w:rPr>
          <w:rFonts w:ascii="Times New Roman" w:eastAsia="Calibri" w:hAnsi="Times New Roman" w:cs="Times New Roman"/>
        </w:rPr>
        <w:t xml:space="preserve"> </w:t>
      </w:r>
      <w:r w:rsidRPr="005928BC">
        <w:rPr>
          <w:rFonts w:ascii="Times New Roman" w:eastAsia="Calibri" w:hAnsi="Times New Roman" w:cs="Times New Roman"/>
          <w:i/>
          <w:iCs/>
        </w:rPr>
        <w:t>Т</w:t>
      </w:r>
      <w:proofErr w:type="gramEnd"/>
      <w:r w:rsidRPr="005928BC">
        <w:rPr>
          <w:rFonts w:ascii="Times New Roman" w:eastAsia="Calibri" w:hAnsi="Times New Roman" w:cs="Times New Roman"/>
        </w:rPr>
        <w:t>, то необходимая</w:t>
      </w:r>
      <w:bookmarkStart w:id="52" w:name="_Hlk142939431"/>
      <w:r w:rsidRPr="005928BC">
        <w:rPr>
          <w:rFonts w:ascii="Times New Roman" w:eastAsia="Calibri" w:hAnsi="Times New Roman" w:cs="Times New Roman"/>
        </w:rPr>
        <w:t xml:space="preserve"> емкость магазина</w:t>
      </w:r>
      <w:bookmarkEnd w:id="52"/>
      <w:r w:rsidRPr="005928BC">
        <w:rPr>
          <w:rFonts w:ascii="Times New Roman" w:eastAsia="Calibri" w:hAnsi="Times New Roman" w:cs="Times New Roman"/>
        </w:rPr>
        <w:t>, компенсирующего время простоя секции и не добавляющего дополнительных простоев другим секциям, выражается</w:t>
      </w:r>
      <w:bookmarkStart w:id="53" w:name="_Hlk144149927"/>
      <w:r w:rsidRPr="005928BC">
        <w:rPr>
          <w:rFonts w:ascii="Times New Roman" w:eastAsia="Calibri" w:hAnsi="Times New Roman" w:cs="Times New Roman"/>
        </w:rPr>
        <w:t xml:space="preserve"> следующей формулой</w:t>
      </w:r>
      <w:bookmarkEnd w:id="53"/>
    </w:p>
    <w:p w:rsidR="005928BC" w:rsidRPr="005928BC" w:rsidRDefault="005928BC" w:rsidP="005928BC">
      <w:pPr>
        <w:spacing w:after="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position w:val="-24"/>
        </w:rPr>
        <w:object w:dxaOrig="1660" w:dyaOrig="620">
          <v:shape id="_x0000_i1032" type="#_x0000_t75" style="width:83.25pt;height:31.5pt" o:ole="">
            <v:imagedata r:id="rId23" o:title=""/>
          </v:shape>
          <o:OLEObject Type="Embed" ProgID="Equation.3" ShapeID="_x0000_i1032" DrawAspect="Content" ObjectID="_1773579622" r:id="rId24"/>
        </w:object>
      </w:r>
      <w:r w:rsidRPr="005928BC">
        <w:rPr>
          <w:rFonts w:ascii="Times New Roman" w:eastAsia="Calibri" w:hAnsi="Times New Roman" w:cs="Times New Roman"/>
        </w:rPr>
        <w:t xml:space="preserve">                                                                                            (2)      </w:t>
      </w:r>
    </w:p>
    <w:p w:rsidR="005928BC" w:rsidRPr="005928BC" w:rsidRDefault="005928BC" w:rsidP="005928BC">
      <w:pPr>
        <w:spacing w:after="160" w:line="240" w:lineRule="auto"/>
        <w:rPr>
          <w:rFonts w:ascii="Times New Roman" w:eastAsia="Calibri" w:hAnsi="Times New Roman" w:cs="Times New Roman"/>
        </w:rPr>
      </w:pPr>
      <w:r w:rsidRPr="005928BC">
        <w:rPr>
          <w:rFonts w:ascii="Times New Roman" w:eastAsia="Calibri" w:hAnsi="Times New Roman" w:cs="Times New Roman"/>
        </w:rPr>
        <w:t>где</w:t>
      </w:r>
      <w:r w:rsidRPr="005928BC">
        <w:rPr>
          <w:rFonts w:ascii="Times New Roman" w:eastAsia="Calibri" w:hAnsi="Times New Roman" w:cs="Times New Roman"/>
          <w:i/>
          <w:iCs/>
        </w:rPr>
        <w:t xml:space="preserve"> </w:t>
      </w:r>
      <w:r w:rsidRPr="005928BC">
        <w:rPr>
          <w:rFonts w:ascii="Times New Roman" w:eastAsia="Calibri" w:hAnsi="Times New Roman" w:cs="Times New Roman"/>
          <w:i/>
          <w:iCs/>
          <w:lang w:val="en-US"/>
        </w:rPr>
        <w:t>N</w:t>
      </w:r>
      <w:r w:rsidRPr="005928BC">
        <w:rPr>
          <w:rFonts w:ascii="Times New Roman" w:eastAsia="Calibri" w:hAnsi="Times New Roman" w:cs="Times New Roman"/>
        </w:rPr>
        <w:t xml:space="preserve"> – </w:t>
      </w:r>
      <w:bookmarkStart w:id="54" w:name="_Hlk142940444"/>
      <w:r w:rsidRPr="005928BC">
        <w:rPr>
          <w:rFonts w:ascii="Times New Roman" w:eastAsia="Calibri" w:hAnsi="Times New Roman" w:cs="Times New Roman"/>
        </w:rPr>
        <w:t xml:space="preserve">емкость </w:t>
      </w:r>
      <w:bookmarkStart w:id="55" w:name="_Hlk142939768"/>
      <w:bookmarkStart w:id="56" w:name="_Hlk142940009"/>
      <w:r w:rsidRPr="005928BC">
        <w:rPr>
          <w:rFonts w:ascii="Times New Roman" w:eastAsia="Calibri" w:hAnsi="Times New Roman" w:cs="Times New Roman"/>
        </w:rPr>
        <w:t>магазин</w:t>
      </w:r>
      <w:bookmarkEnd w:id="55"/>
      <w:r w:rsidRPr="005928BC">
        <w:rPr>
          <w:rFonts w:ascii="Times New Roman" w:eastAsia="Calibri" w:hAnsi="Times New Roman" w:cs="Times New Roman"/>
        </w:rPr>
        <w:t>а</w:t>
      </w:r>
      <w:bookmarkEnd w:id="54"/>
      <w:bookmarkEnd w:id="56"/>
      <w:r w:rsidRPr="005928BC">
        <w:rPr>
          <w:rFonts w:ascii="Times New Roman" w:eastAsia="Calibri" w:hAnsi="Times New Roman" w:cs="Times New Roman"/>
        </w:rPr>
        <w:t xml:space="preserve"> или общее количество деталей, находящихся в магазине для заполнения или питания секции;</w:t>
      </w:r>
      <w:r w:rsidRPr="005928BC">
        <w:rPr>
          <w:rFonts w:ascii="Times New Roman" w:eastAsia="Calibri" w:hAnsi="Times New Roman" w:cs="Times New Roman"/>
          <w:i/>
          <w:iCs/>
        </w:rPr>
        <w:t xml:space="preserve"> </w:t>
      </w:r>
      <w:r w:rsidRPr="005928BC">
        <w:rPr>
          <w:rFonts w:ascii="Times New Roman" w:eastAsia="Calibri" w:hAnsi="Times New Roman" w:cs="Times New Roman"/>
          <w:position w:val="-6"/>
        </w:rPr>
        <w:object w:dxaOrig="200" w:dyaOrig="279">
          <v:shape id="_x0000_i1033" type="#_x0000_t75" style="width:9.75pt;height:13.5pt" o:ole="">
            <v:imagedata r:id="rId25" o:title=""/>
          </v:shape>
          <o:OLEObject Type="Embed" ProgID="Equation.DSMT4" ShapeID="_x0000_i1033" DrawAspect="Content" ObjectID="_1773579623" r:id="rId26"/>
        </w:object>
      </w:r>
      <w:r w:rsidRPr="005928BC">
        <w:rPr>
          <w:rFonts w:ascii="Times New Roman" w:eastAsia="Calibri" w:hAnsi="Times New Roman" w:cs="Times New Roman"/>
        </w:rPr>
        <w:t xml:space="preserve"> – время простоя секции; </w:t>
      </w:r>
      <w:r w:rsidRPr="005928BC">
        <w:rPr>
          <w:rFonts w:ascii="Times New Roman" w:eastAsia="Calibri" w:hAnsi="Times New Roman" w:cs="Times New Roman"/>
          <w:i/>
          <w:iCs/>
        </w:rPr>
        <w:t>Т</w:t>
      </w:r>
      <w:r w:rsidRPr="005928BC">
        <w:rPr>
          <w:rFonts w:ascii="Times New Roman" w:eastAsia="Calibri" w:hAnsi="Times New Roman" w:cs="Times New Roman"/>
        </w:rPr>
        <w:t xml:space="preserve"> - время цикла; </w:t>
      </w:r>
      <w:proofErr w:type="spellStart"/>
      <w:r w:rsidRPr="005928BC">
        <w:rPr>
          <w:rFonts w:ascii="Times New Roman" w:eastAsia="Calibri" w:hAnsi="Times New Roman" w:cs="Times New Roman"/>
          <w:i/>
          <w:iCs/>
          <w:lang w:val="en-US"/>
        </w:rPr>
        <w:t>q</w:t>
      </w:r>
      <w:r w:rsidRPr="005928BC">
        <w:rPr>
          <w:rFonts w:ascii="Times New Roman" w:eastAsia="Calibri" w:hAnsi="Times New Roman" w:cs="Times New Roman"/>
          <w:i/>
          <w:iCs/>
          <w:vertAlign w:val="subscript"/>
          <w:lang w:val="en-US"/>
        </w:rPr>
        <w:t>s</w:t>
      </w:r>
      <w:proofErr w:type="spellEnd"/>
      <w:r w:rsidRPr="005928BC">
        <w:rPr>
          <w:rFonts w:ascii="Times New Roman" w:eastAsia="Calibri" w:hAnsi="Times New Roman" w:cs="Times New Roman"/>
        </w:rPr>
        <w:t xml:space="preserve"> – количество рабочих позиций обслуживаемых одним техником; </w:t>
      </w:r>
      <w:proofErr w:type="spellStart"/>
      <w:r w:rsidRPr="005928BC">
        <w:rPr>
          <w:rFonts w:ascii="Times New Roman" w:eastAsia="Calibri" w:hAnsi="Times New Roman" w:cs="Times New Roman"/>
          <w:i/>
          <w:iCs/>
          <w:lang w:val="en-US"/>
        </w:rPr>
        <w:t>m</w:t>
      </w:r>
      <w:r w:rsidRPr="005928BC">
        <w:rPr>
          <w:rFonts w:ascii="Times New Roman" w:eastAsia="Calibri" w:hAnsi="Times New Roman" w:cs="Times New Roman"/>
          <w:i/>
          <w:iCs/>
          <w:vertAlign w:val="subscript"/>
          <w:lang w:val="en-US"/>
        </w:rPr>
        <w:t>r</w:t>
      </w:r>
      <w:proofErr w:type="spellEnd"/>
      <w:r w:rsidRPr="005928BC">
        <w:rPr>
          <w:rFonts w:ascii="Times New Roman" w:eastAsia="Calibri" w:hAnsi="Times New Roman" w:cs="Times New Roman"/>
        </w:rPr>
        <w:t xml:space="preserve"> – среднее время на устранение отказов и обслуживание рабочей позиции и других компонентов. Практически еще добавляют 25% от общего количества деталей определяющих емкость магазина.</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Ограниченная емкость</w:t>
      </w:r>
      <w:bookmarkStart w:id="57" w:name="_Hlk142940803"/>
      <w:r w:rsidRPr="005928BC">
        <w:rPr>
          <w:rFonts w:ascii="Times New Roman" w:eastAsia="Calibri" w:hAnsi="Times New Roman" w:cs="Times New Roman"/>
        </w:rPr>
        <w:t xml:space="preserve"> магазина</w:t>
      </w:r>
      <w:bookmarkEnd w:id="57"/>
      <w:r w:rsidRPr="005928BC">
        <w:rPr>
          <w:rFonts w:ascii="Times New Roman" w:eastAsia="Calibri" w:hAnsi="Times New Roman" w:cs="Times New Roman"/>
        </w:rPr>
        <w:t xml:space="preserve"> компенсирует интенсивность отказов секций частично. Это условие приводит к дополнительным простоям соседних </w:t>
      </w:r>
      <w:bookmarkStart w:id="58" w:name="_Hlk142940888"/>
      <w:r w:rsidRPr="005928BC">
        <w:rPr>
          <w:rFonts w:ascii="Times New Roman" w:eastAsia="Calibri" w:hAnsi="Times New Roman" w:cs="Times New Roman"/>
        </w:rPr>
        <w:t>секций,</w:t>
      </w:r>
      <w:bookmarkEnd w:id="58"/>
      <w:r w:rsidRPr="005928BC">
        <w:rPr>
          <w:rFonts w:ascii="Times New Roman" w:eastAsia="Calibri" w:hAnsi="Times New Roman" w:cs="Times New Roman"/>
        </w:rPr>
        <w:t xml:space="preserve"> т. е. некомпенсированные простои или отказы переносятся и добавляются к простоям других секций. Дополнительная частота </w:t>
      </w:r>
      <w:bookmarkStart w:id="59" w:name="_Hlk142940223"/>
      <w:r w:rsidRPr="005928BC">
        <w:rPr>
          <w:rFonts w:ascii="Times New Roman" w:eastAsia="Calibri" w:hAnsi="Times New Roman" w:cs="Times New Roman"/>
        </w:rPr>
        <w:t>отказов</w:t>
      </w:r>
      <w:bookmarkEnd w:id="59"/>
      <w:r w:rsidRPr="005928BC">
        <w:rPr>
          <w:rFonts w:ascii="Times New Roman" w:eastAsia="Calibri" w:hAnsi="Times New Roman" w:cs="Times New Roman"/>
        </w:rPr>
        <w:t xml:space="preserve"> секций определяется следующей формулой</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position w:val="-28"/>
        </w:rPr>
        <w:object w:dxaOrig="1820" w:dyaOrig="680">
          <v:shape id="_x0000_i1034" type="#_x0000_t75" style="width:91.5pt;height:33.75pt" o:ole="">
            <v:imagedata r:id="rId27" o:title=""/>
          </v:shape>
          <o:OLEObject Type="Embed" ProgID="Equation.3" ShapeID="_x0000_i1034" DrawAspect="Content" ObjectID="_1773579624" r:id="rId28"/>
        </w:object>
      </w:r>
      <w:r w:rsidRPr="005928BC">
        <w:rPr>
          <w:rFonts w:ascii="Times New Roman" w:eastAsia="Calibri" w:hAnsi="Times New Roman" w:cs="Times New Roman"/>
        </w:rPr>
        <w:t xml:space="preserve">                                                                                   (3)</w:t>
      </w:r>
    </w:p>
    <w:p w:rsidR="005928BC" w:rsidRPr="005928BC" w:rsidRDefault="005928BC" w:rsidP="005928BC">
      <w:pPr>
        <w:spacing w:after="0" w:line="240" w:lineRule="auto"/>
        <w:rPr>
          <w:rFonts w:ascii="Times New Roman" w:eastAsia="Times New Roman" w:hAnsi="Times New Roman" w:cs="Times New Roman"/>
          <w:lang w:eastAsia="en-MY"/>
        </w:rPr>
      </w:pPr>
      <w:r w:rsidRPr="005928BC">
        <w:rPr>
          <w:rFonts w:ascii="Times New Roman" w:eastAsia="Times New Roman" w:hAnsi="Times New Roman" w:cs="Times New Roman"/>
          <w:lang w:eastAsia="en-MY"/>
        </w:rPr>
        <w:t xml:space="preserve">где </w:t>
      </w:r>
      <w:proofErr w:type="spellStart"/>
      <w:r w:rsidRPr="005928BC">
        <w:rPr>
          <w:rFonts w:ascii="Times New Roman" w:eastAsia="Times New Roman" w:hAnsi="Times New Roman" w:cs="Times New Roman"/>
          <w:lang w:val="en-US" w:eastAsia="en-MY"/>
        </w:rPr>
        <w:t>Δλ</w:t>
      </w:r>
      <w:r w:rsidRPr="005928BC">
        <w:rPr>
          <w:rFonts w:ascii="Times New Roman" w:eastAsia="Times New Roman" w:hAnsi="Times New Roman" w:cs="Times New Roman"/>
          <w:vertAlign w:val="subscript"/>
          <w:lang w:val="en-US" w:eastAsia="en-MY"/>
        </w:rPr>
        <w:t>i</w:t>
      </w:r>
      <w:proofErr w:type="spellEnd"/>
      <w:r w:rsidRPr="005928BC">
        <w:rPr>
          <w:rFonts w:ascii="Times New Roman" w:eastAsia="Times New Roman" w:hAnsi="Times New Roman" w:cs="Times New Roman"/>
          <w:vertAlign w:val="subscript"/>
          <w:lang w:eastAsia="en-MY"/>
        </w:rPr>
        <w:t>-1</w:t>
      </w:r>
      <w:r w:rsidRPr="005928BC">
        <w:rPr>
          <w:rFonts w:ascii="Times New Roman" w:eastAsia="Times New Roman" w:hAnsi="Times New Roman" w:cs="Times New Roman"/>
          <w:lang w:eastAsia="en-MY"/>
        </w:rPr>
        <w:t xml:space="preserve"> – дополнительные интенсивности отказов на соседний участок; </w:t>
      </w:r>
      <w:proofErr w:type="spellStart"/>
      <w:r w:rsidRPr="005928BC">
        <w:rPr>
          <w:rFonts w:ascii="Times New Roman" w:eastAsia="Times New Roman" w:hAnsi="Times New Roman" w:cs="Times New Roman"/>
          <w:i/>
          <w:iCs/>
          <w:lang w:val="en-US" w:eastAsia="en-MY"/>
        </w:rPr>
        <w:t>λ</w:t>
      </w:r>
      <w:r w:rsidRPr="005928BC">
        <w:rPr>
          <w:rFonts w:ascii="Times New Roman" w:eastAsia="Times New Roman" w:hAnsi="Times New Roman" w:cs="Times New Roman"/>
          <w:i/>
          <w:iCs/>
          <w:vertAlign w:val="subscript"/>
          <w:lang w:val="en-US" w:eastAsia="en-MY"/>
        </w:rPr>
        <w:t>i</w:t>
      </w:r>
      <w:proofErr w:type="spellEnd"/>
      <w:r w:rsidRPr="005928BC">
        <w:rPr>
          <w:rFonts w:ascii="Times New Roman" w:eastAsia="Times New Roman" w:hAnsi="Times New Roman" w:cs="Times New Roman"/>
          <w:vertAlign w:val="subscript"/>
          <w:lang w:eastAsia="en-MY"/>
        </w:rPr>
        <w:t xml:space="preserve"> </w:t>
      </w:r>
      <w:r w:rsidRPr="005928BC">
        <w:rPr>
          <w:rFonts w:ascii="Times New Roman" w:eastAsia="Times New Roman" w:hAnsi="Times New Roman" w:cs="Times New Roman"/>
          <w:lang w:eastAsia="en-MY"/>
        </w:rPr>
        <w:t xml:space="preserve">– интенсивность отказов </w:t>
      </w:r>
      <w:r w:rsidRPr="005928BC">
        <w:rPr>
          <w:rFonts w:ascii="Times New Roman" w:eastAsia="Calibri" w:hAnsi="Times New Roman" w:cs="Times New Roman"/>
        </w:rPr>
        <w:t>секции</w:t>
      </w:r>
      <w:r w:rsidRPr="005928BC">
        <w:rPr>
          <w:rFonts w:ascii="Times New Roman" w:eastAsia="Times New Roman" w:hAnsi="Times New Roman" w:cs="Times New Roman"/>
          <w:lang w:eastAsia="en-MY"/>
        </w:rPr>
        <w:t xml:space="preserve"> </w:t>
      </w:r>
      <w:r w:rsidRPr="005928BC">
        <w:rPr>
          <w:rFonts w:ascii="Times New Roman" w:eastAsia="Calibri" w:hAnsi="Times New Roman" w:cs="Times New Roman"/>
        </w:rPr>
        <w:t>автоматической</w:t>
      </w:r>
      <w:r w:rsidRPr="005928BC">
        <w:rPr>
          <w:rFonts w:ascii="Times New Roman" w:eastAsia="Times New Roman" w:hAnsi="Times New Roman" w:cs="Times New Roman"/>
          <w:lang w:eastAsia="en-MY"/>
        </w:rPr>
        <w:t xml:space="preserve"> линии; </w:t>
      </w:r>
      <w:proofErr w:type="spellStart"/>
      <w:r w:rsidRPr="005928BC">
        <w:rPr>
          <w:rFonts w:ascii="Times New Roman" w:eastAsia="Times New Roman" w:hAnsi="Times New Roman" w:cs="Times New Roman"/>
          <w:i/>
          <w:iCs/>
          <w:lang w:val="en-US" w:eastAsia="en-MY"/>
        </w:rPr>
        <w:t>N</w:t>
      </w:r>
      <w:r w:rsidRPr="005928BC">
        <w:rPr>
          <w:rFonts w:ascii="Times New Roman" w:eastAsia="Times New Roman" w:hAnsi="Times New Roman" w:cs="Times New Roman"/>
          <w:i/>
          <w:iCs/>
          <w:vertAlign w:val="subscript"/>
          <w:lang w:val="en-US" w:eastAsia="en-MY"/>
        </w:rPr>
        <w:t>l</w:t>
      </w:r>
      <w:proofErr w:type="spellEnd"/>
      <w:r w:rsidRPr="005928BC">
        <w:rPr>
          <w:rFonts w:ascii="Times New Roman" w:eastAsia="Times New Roman" w:hAnsi="Times New Roman" w:cs="Times New Roman"/>
          <w:vertAlign w:val="subscript"/>
          <w:lang w:eastAsia="en-MY"/>
        </w:rPr>
        <w:t xml:space="preserve"> </w:t>
      </w:r>
      <w:r w:rsidRPr="005928BC">
        <w:rPr>
          <w:rFonts w:ascii="Times New Roman" w:eastAsia="Times New Roman" w:hAnsi="Times New Roman" w:cs="Times New Roman"/>
          <w:lang w:eastAsia="en-MY"/>
        </w:rPr>
        <w:t xml:space="preserve">— ограниченная емкость </w:t>
      </w:r>
      <w:bookmarkStart w:id="60" w:name="_Hlk142984137"/>
      <w:r w:rsidRPr="005928BC">
        <w:rPr>
          <w:rFonts w:ascii="Times New Roman" w:eastAsia="Calibri" w:hAnsi="Times New Roman" w:cs="Times New Roman"/>
        </w:rPr>
        <w:t>магазина</w:t>
      </w:r>
      <w:bookmarkEnd w:id="60"/>
      <w:r w:rsidRPr="005928BC">
        <w:rPr>
          <w:rFonts w:ascii="Times New Roman" w:eastAsia="Times New Roman" w:hAnsi="Times New Roman" w:cs="Times New Roman"/>
          <w:lang w:eastAsia="en-MY"/>
        </w:rPr>
        <w:t>; другие компоненты указаны выше.</w:t>
      </w:r>
    </w:p>
    <w:p w:rsidR="005928BC" w:rsidRPr="005928BC" w:rsidRDefault="005928BC" w:rsidP="005928BC">
      <w:pPr>
        <w:numPr>
          <w:ilvl w:val="0"/>
          <w:numId w:val="4"/>
        </w:numPr>
        <w:spacing w:after="0" w:line="240" w:lineRule="auto"/>
        <w:contextualSpacing/>
        <w:rPr>
          <w:rFonts w:ascii="Times New Roman" w:eastAsia="Times New Roman" w:hAnsi="Times New Roman" w:cs="Times New Roman"/>
          <w:b/>
          <w:bCs/>
          <w:lang w:eastAsia="en-MY"/>
        </w:rPr>
      </w:pPr>
      <w:r w:rsidRPr="005928BC">
        <w:rPr>
          <w:rFonts w:ascii="Times New Roman" w:eastAsia="Times New Roman" w:hAnsi="Times New Roman" w:cs="Times New Roman"/>
          <w:b/>
          <w:bCs/>
          <w:lang w:eastAsia="en-MY"/>
        </w:rPr>
        <w:t xml:space="preserve">Вероятность простоев секций </w:t>
      </w:r>
      <w:r w:rsidRPr="005928BC">
        <w:rPr>
          <w:rFonts w:ascii="Times New Roman" w:eastAsia="Calibri" w:hAnsi="Times New Roman" w:cs="Times New Roman"/>
          <w:b/>
          <w:bCs/>
        </w:rPr>
        <w:t>автоматической линии</w:t>
      </w:r>
    </w:p>
    <w:p w:rsidR="005928BC" w:rsidRPr="005928BC" w:rsidRDefault="005928BC" w:rsidP="005928BC">
      <w:pPr>
        <w:spacing w:after="0" w:line="240" w:lineRule="auto"/>
        <w:ind w:left="540"/>
        <w:contextualSpacing/>
        <w:rPr>
          <w:rFonts w:ascii="Times New Roman" w:eastAsia="Calibri" w:hAnsi="Times New Roman" w:cs="Times New Roman"/>
        </w:rPr>
      </w:pPr>
      <w:r w:rsidRPr="005928BC">
        <w:rPr>
          <w:rFonts w:ascii="Times New Roman" w:eastAsia="Times New Roman" w:hAnsi="Times New Roman" w:cs="Times New Roman"/>
          <w:lang w:eastAsia="en-MY"/>
        </w:rPr>
        <w:t xml:space="preserve">    Емкость</w:t>
      </w:r>
      <w:r w:rsidRPr="005928BC">
        <w:rPr>
          <w:rFonts w:ascii="Times New Roman" w:eastAsia="Calibri" w:hAnsi="Times New Roman" w:cs="Times New Roman"/>
        </w:rPr>
        <w:t xml:space="preserve"> магазина</w:t>
      </w:r>
      <w:r w:rsidRPr="005928BC">
        <w:rPr>
          <w:rFonts w:ascii="Times New Roman" w:eastAsia="Times New Roman" w:hAnsi="Times New Roman" w:cs="Times New Roman"/>
          <w:lang w:eastAsia="en-MY"/>
        </w:rPr>
        <w:t xml:space="preserve"> определяется с учетом вероятностных отказов и рабочих позиций и</w:t>
      </w:r>
      <w:proofErr w:type="gramStart"/>
      <w:r w:rsidRPr="005928BC">
        <w:rPr>
          <w:rFonts w:ascii="Times New Roman" w:eastAsia="Times New Roman" w:hAnsi="Times New Roman" w:cs="Times New Roman"/>
          <w:lang w:eastAsia="en-MY"/>
        </w:rPr>
        <w:t xml:space="preserve"> .</w:t>
      </w:r>
      <w:proofErr w:type="gramEnd"/>
      <w:r w:rsidRPr="005928BC">
        <w:rPr>
          <w:rFonts w:ascii="Times New Roman" w:eastAsia="Calibri" w:hAnsi="Times New Roman" w:cs="Times New Roman"/>
        </w:rPr>
        <w:t xml:space="preserve"> </w:t>
      </w:r>
      <w:bookmarkStart w:id="61" w:name="_Hlk142983716"/>
      <w:r w:rsidRPr="005928BC">
        <w:rPr>
          <w:rFonts w:ascii="Times New Roman" w:eastAsia="Calibri" w:hAnsi="Times New Roman" w:cs="Times New Roman"/>
        </w:rPr>
        <w:t>секций</w:t>
      </w:r>
      <w:bookmarkEnd w:id="61"/>
      <w:r w:rsidRPr="005928BC">
        <w:rPr>
          <w:rFonts w:ascii="Times New Roman" w:eastAsia="Times New Roman" w:hAnsi="Times New Roman" w:cs="Times New Roman"/>
          <w:lang w:eastAsia="en-MY"/>
        </w:rPr>
        <w:t>. Вероятность одновременного простоя всех рабочих позиций</w:t>
      </w:r>
      <w:r w:rsidRPr="005928BC">
        <w:rPr>
          <w:rFonts w:ascii="Times New Roman" w:eastAsia="Calibri" w:hAnsi="Times New Roman" w:cs="Times New Roman"/>
        </w:rPr>
        <w:t>,</w:t>
      </w:r>
      <w:r w:rsidRPr="005928BC">
        <w:rPr>
          <w:rFonts w:ascii="Times New Roman" w:eastAsia="Times New Roman" w:hAnsi="Times New Roman" w:cs="Times New Roman"/>
          <w:lang w:eastAsia="en-MY"/>
        </w:rPr>
        <w:t xml:space="preserve"> рассчитывается как произведение вероятностей отказов всех рабочих позиций. Время простоя для вероятностного учета отказов принимается на обслуживание рабочих позиций</w:t>
      </w:r>
      <w:r w:rsidRPr="005928BC">
        <w:rPr>
          <w:rFonts w:ascii="Times New Roman" w:eastAsia="Calibri" w:hAnsi="Times New Roman" w:cs="Times New Roman"/>
        </w:rPr>
        <w:t>,</w:t>
      </w:r>
      <w:r w:rsidRPr="005928BC">
        <w:rPr>
          <w:rFonts w:ascii="Times New Roman" w:eastAsia="Times New Roman" w:hAnsi="Times New Roman" w:cs="Times New Roman"/>
          <w:lang w:eastAsia="en-MY"/>
        </w:rPr>
        <w:t xml:space="preserve"> находящихся в эксплуатации, одним техническим специалистом. В технике вероятность плотности распределения отказов обычно представляется экспоненциальной функцией. Вероятность того, что рабочая позиция </w:t>
      </w:r>
      <w:r w:rsidRPr="005928BC">
        <w:rPr>
          <w:rFonts w:ascii="Times New Roman" w:eastAsia="Times New Roman" w:hAnsi="Times New Roman" w:cs="Times New Roman"/>
          <w:i/>
          <w:iCs/>
          <w:lang w:eastAsia="en-MY"/>
        </w:rPr>
        <w:t>будет</w:t>
      </w:r>
      <w:r w:rsidRPr="005928BC">
        <w:rPr>
          <w:rFonts w:ascii="Times New Roman" w:eastAsia="Times New Roman" w:hAnsi="Times New Roman" w:cs="Times New Roman"/>
          <w:lang w:eastAsia="en-MY"/>
        </w:rPr>
        <w:t xml:space="preserve"> работать или выйдет из строя в течение заданного времени работы, представлена </w:t>
      </w:r>
      <w:r w:rsidRPr="005928BC">
        <w:rPr>
          <w:rFonts w:ascii="Times New Roman" w:eastAsia="Calibri" w:hAnsi="Times New Roman" w:cs="Times New Roman"/>
        </w:rPr>
        <w:t>следующей формулой</w:t>
      </w:r>
    </w:p>
    <w:p w:rsidR="005928BC" w:rsidRPr="005928BC" w:rsidRDefault="005928BC" w:rsidP="005928BC">
      <w:pPr>
        <w:spacing w:after="0" w:line="240" w:lineRule="auto"/>
        <w:ind w:left="540"/>
        <w:contextualSpacing/>
        <w:rPr>
          <w:rFonts w:ascii="Times New Roman" w:eastAsia="Times New Roman" w:hAnsi="Times New Roman" w:cs="Times New Roman"/>
          <w:lang w:eastAsia="en-MY"/>
        </w:rPr>
      </w:pPr>
    </w:p>
    <w:p w:rsidR="005928BC" w:rsidRPr="005928BC" w:rsidRDefault="005928BC" w:rsidP="005928BC">
      <w:pPr>
        <w:spacing w:after="160" w:line="259" w:lineRule="auto"/>
        <w:rPr>
          <w:rFonts w:ascii="Times New Roman" w:eastAsia="Calibri" w:hAnsi="Times New Roman" w:cs="Times New Roman"/>
          <w:position w:val="-32"/>
        </w:rPr>
      </w:pPr>
      <w:r w:rsidRPr="005928BC">
        <w:rPr>
          <w:rFonts w:ascii="Times New Roman" w:eastAsia="Calibri" w:hAnsi="Times New Roman" w:cs="Times New Roman"/>
          <w:position w:val="-32"/>
        </w:rPr>
        <w:object w:dxaOrig="2420" w:dyaOrig="760">
          <v:shape id="_x0000_i1035" type="#_x0000_t75" style="width:120.75pt;height:38.25pt" o:ole="">
            <v:imagedata r:id="rId29" o:title=""/>
          </v:shape>
          <o:OLEObject Type="Embed" ProgID="Equation.3" ShapeID="_x0000_i1035" DrawAspect="Content" ObjectID="_1773579625" r:id="rId30"/>
        </w:object>
      </w:r>
      <w:r w:rsidRPr="005928BC">
        <w:rPr>
          <w:rFonts w:ascii="Times New Roman" w:eastAsia="Calibri" w:hAnsi="Times New Roman" w:cs="Times New Roman"/>
        </w:rPr>
        <w:t xml:space="preserve">                  (4)                                                              </w:t>
      </w:r>
    </w:p>
    <w:p w:rsidR="005928BC" w:rsidRPr="005928BC" w:rsidRDefault="005928BC" w:rsidP="005928BC">
      <w:pPr>
        <w:spacing w:after="160" w:line="259" w:lineRule="auto"/>
        <w:rPr>
          <w:rFonts w:ascii="Times New Roman" w:eastAsia="Calibri" w:hAnsi="Times New Roman" w:cs="Times New Roman"/>
        </w:rPr>
      </w:pPr>
      <w:proofErr w:type="gramStart"/>
      <w:r w:rsidRPr="005928BC">
        <w:rPr>
          <w:rFonts w:ascii="Times New Roman" w:eastAsia="Calibri" w:hAnsi="Times New Roman" w:cs="Times New Roman"/>
        </w:rPr>
        <w:t xml:space="preserve">где </w:t>
      </w:r>
      <w:proofErr w:type="spellStart"/>
      <w:r w:rsidRPr="005928BC">
        <w:rPr>
          <w:rFonts w:ascii="Times New Roman" w:eastAsia="Calibri" w:hAnsi="Times New Roman" w:cs="Times New Roman"/>
          <w:i/>
          <w:iCs/>
          <w:lang w:val="en-US"/>
        </w:rPr>
        <w:t>R</w:t>
      </w:r>
      <w:r w:rsidRPr="005928BC">
        <w:rPr>
          <w:rFonts w:ascii="Times New Roman" w:eastAsia="Calibri" w:hAnsi="Times New Roman" w:cs="Times New Roman"/>
          <w:i/>
          <w:iCs/>
          <w:vertAlign w:val="subscript"/>
          <w:lang w:val="en-US"/>
        </w:rPr>
        <w:t>i</w:t>
      </w:r>
      <w:proofErr w:type="spellEnd"/>
      <w:r w:rsidRPr="005928BC">
        <w:rPr>
          <w:rFonts w:ascii="Times New Roman" w:eastAsia="Calibri" w:hAnsi="Times New Roman" w:cs="Times New Roman"/>
        </w:rPr>
        <w:t>(</w:t>
      </w:r>
      <w:r w:rsidRPr="005928BC">
        <w:rPr>
          <w:rFonts w:ascii="Times New Roman" w:eastAsia="Calibri" w:hAnsi="Times New Roman" w:cs="Times New Roman"/>
          <w:i/>
          <w:iCs/>
          <w:lang w:val="en-US"/>
        </w:rPr>
        <w:t>t</w:t>
      </w:r>
      <w:r w:rsidRPr="005928BC">
        <w:rPr>
          <w:rFonts w:ascii="Times New Roman" w:eastAsia="Calibri" w:hAnsi="Times New Roman" w:cs="Times New Roman"/>
        </w:rPr>
        <w:t xml:space="preserve">) – вероятность того, что рабочая </w:t>
      </w:r>
      <w:r w:rsidRPr="005928BC">
        <w:rPr>
          <w:rFonts w:ascii="Times New Roman" w:eastAsia="Times New Roman" w:hAnsi="Times New Roman" w:cs="Times New Roman"/>
          <w:lang w:eastAsia="en-MY"/>
        </w:rPr>
        <w:t>позиция</w:t>
      </w:r>
      <w:r w:rsidRPr="005928BC">
        <w:rPr>
          <w:rFonts w:ascii="Times New Roman" w:eastAsia="Calibri" w:hAnsi="Times New Roman" w:cs="Times New Roman"/>
        </w:rPr>
        <w:t xml:space="preserve">, секция или какой-либо агрегат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будут работать в течение заданного времени (</w:t>
      </w:r>
      <w:r w:rsidRPr="005928BC">
        <w:rPr>
          <w:rFonts w:ascii="Times New Roman" w:eastAsia="Calibri" w:hAnsi="Times New Roman" w:cs="Times New Roman"/>
          <w:i/>
          <w:iCs/>
          <w:lang w:val="en-US"/>
        </w:rPr>
        <w:t>t</w:t>
      </w:r>
      <w:r w:rsidRPr="005928BC">
        <w:rPr>
          <w:rFonts w:ascii="Times New Roman" w:eastAsia="Calibri" w:hAnsi="Times New Roman" w:cs="Times New Roman"/>
        </w:rPr>
        <w:t xml:space="preserve">) без сбоев; </w:t>
      </w:r>
      <w:r w:rsidRPr="005928BC">
        <w:rPr>
          <w:rFonts w:ascii="Times New Roman" w:eastAsia="Calibri" w:hAnsi="Times New Roman" w:cs="Times New Roman"/>
          <w:i/>
          <w:iCs/>
          <w:lang w:val="en-US"/>
        </w:rPr>
        <w:t>P</w:t>
      </w:r>
      <w:r w:rsidRPr="005928BC">
        <w:rPr>
          <w:rFonts w:ascii="Times New Roman" w:eastAsia="Calibri" w:hAnsi="Times New Roman" w:cs="Times New Roman"/>
          <w:i/>
          <w:iCs/>
          <w:vertAlign w:val="subscript"/>
          <w:lang w:val="en-US"/>
        </w:rPr>
        <w:t>i</w:t>
      </w:r>
      <w:r w:rsidRPr="005928BC">
        <w:rPr>
          <w:rFonts w:ascii="Times New Roman" w:eastAsia="Calibri" w:hAnsi="Times New Roman" w:cs="Times New Roman"/>
        </w:rPr>
        <w:t>(</w:t>
      </w:r>
      <w:r w:rsidRPr="005928BC">
        <w:rPr>
          <w:rFonts w:ascii="Times New Roman" w:eastAsia="Calibri" w:hAnsi="Times New Roman" w:cs="Times New Roman"/>
          <w:i/>
          <w:iCs/>
          <w:lang w:val="en-US"/>
        </w:rPr>
        <w:t>t</w:t>
      </w:r>
      <w:r w:rsidRPr="005928BC">
        <w:rPr>
          <w:rFonts w:ascii="Times New Roman" w:eastAsia="Calibri" w:hAnsi="Times New Roman" w:cs="Times New Roman"/>
        </w:rPr>
        <w:t xml:space="preserve">) — вероятность того, что рабочая </w:t>
      </w:r>
      <w:r w:rsidRPr="005928BC">
        <w:rPr>
          <w:rFonts w:ascii="Times New Roman" w:eastAsia="Times New Roman" w:hAnsi="Times New Roman" w:cs="Times New Roman"/>
          <w:lang w:eastAsia="en-MY"/>
        </w:rPr>
        <w:t>позиция</w:t>
      </w:r>
      <w:r w:rsidRPr="005928BC">
        <w:rPr>
          <w:rFonts w:ascii="Times New Roman" w:eastAsia="Calibri" w:hAnsi="Times New Roman" w:cs="Times New Roman"/>
        </w:rPr>
        <w:t>, секция или какой-либо агрегат</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выйдет из строя за определенное время (</w:t>
      </w:r>
      <w:r w:rsidRPr="005928BC">
        <w:rPr>
          <w:rFonts w:ascii="Times New Roman" w:eastAsia="Calibri" w:hAnsi="Times New Roman" w:cs="Times New Roman"/>
          <w:i/>
          <w:iCs/>
          <w:lang w:val="en-US"/>
        </w:rPr>
        <w:t>t</w:t>
      </w:r>
      <w:r w:rsidRPr="005928BC">
        <w:rPr>
          <w:rFonts w:ascii="Times New Roman" w:eastAsia="Calibri" w:hAnsi="Times New Roman" w:cs="Times New Roman"/>
        </w:rPr>
        <w:t>) работы;</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i</w:t>
      </w:r>
      <w:proofErr w:type="spellEnd"/>
      <w:r w:rsidRPr="005928BC">
        <w:rPr>
          <w:rFonts w:ascii="Times New Roman" w:eastAsia="Calibri" w:hAnsi="Times New Roman" w:cs="Times New Roman"/>
          <w:i/>
          <w:iCs/>
          <w:vertAlign w:val="subscript"/>
        </w:rPr>
        <w:t xml:space="preserve"> </w:t>
      </w:r>
      <w:r w:rsidRPr="005928BC">
        <w:rPr>
          <w:rFonts w:ascii="Times New Roman" w:eastAsia="Calibri" w:hAnsi="Times New Roman" w:cs="Times New Roman"/>
        </w:rPr>
        <w:t>– интенсивность отказов рабочей</w:t>
      </w:r>
      <w:bookmarkStart w:id="62" w:name="_Hlk142983980"/>
      <w:r w:rsidRPr="005928BC">
        <w:rPr>
          <w:rFonts w:ascii="Times New Roman" w:eastAsia="Calibri" w:hAnsi="Times New Roman" w:cs="Times New Roman"/>
        </w:rPr>
        <w:t xml:space="preserve"> </w:t>
      </w:r>
      <w:r w:rsidRPr="005928BC">
        <w:rPr>
          <w:rFonts w:ascii="Times New Roman" w:eastAsia="Times New Roman" w:hAnsi="Times New Roman" w:cs="Times New Roman"/>
          <w:lang w:eastAsia="en-MY"/>
        </w:rPr>
        <w:t>позици</w:t>
      </w:r>
      <w:r w:rsidRPr="005928BC">
        <w:rPr>
          <w:rFonts w:ascii="Times New Roman" w:eastAsia="Calibri" w:hAnsi="Times New Roman" w:cs="Times New Roman"/>
        </w:rPr>
        <w:t>и</w:t>
      </w:r>
      <w:bookmarkEnd w:id="62"/>
      <w:r w:rsidRPr="005928BC">
        <w:rPr>
          <w:rFonts w:ascii="Times New Roman" w:eastAsia="Calibri" w:hAnsi="Times New Roman" w:cs="Times New Roman"/>
        </w:rPr>
        <w:t xml:space="preserve">, секции или агрегата </w:t>
      </w:r>
      <w:proofErr w:type="spellStart"/>
      <w:r w:rsidRPr="005928BC">
        <w:rPr>
          <w:rFonts w:ascii="Times New Roman" w:eastAsia="Calibri" w:hAnsi="Times New Roman" w:cs="Times New Roman"/>
          <w:lang w:val="en-US"/>
        </w:rPr>
        <w:t>i</w:t>
      </w:r>
      <w:proofErr w:type="spellEnd"/>
      <w:r w:rsidRPr="005928BC">
        <w:rPr>
          <w:rFonts w:ascii="Times New Roman" w:eastAsia="Calibri" w:hAnsi="Times New Roman" w:cs="Times New Roman"/>
        </w:rPr>
        <w:t>;</w:t>
      </w:r>
      <w:proofErr w:type="gramEnd"/>
      <w:r w:rsidRPr="005928BC">
        <w:rPr>
          <w:rFonts w:ascii="Times New Roman" w:eastAsia="Calibri" w:hAnsi="Times New Roman" w:cs="Times New Roman"/>
        </w:rPr>
        <w:t xml:space="preserve"> </w:t>
      </w:r>
      <w:proofErr w:type="gramStart"/>
      <w:r w:rsidRPr="005928BC">
        <w:rPr>
          <w:rFonts w:ascii="Times New Roman" w:eastAsia="Calibri" w:hAnsi="Times New Roman" w:cs="Times New Roman"/>
          <w:i/>
          <w:iCs/>
          <w:lang w:val="en-US"/>
        </w:rPr>
        <w:t>t</w:t>
      </w:r>
      <w:proofErr w:type="gramEnd"/>
      <w:r w:rsidRPr="005928BC">
        <w:rPr>
          <w:rFonts w:ascii="Times New Roman" w:eastAsia="Calibri" w:hAnsi="Times New Roman" w:cs="Times New Roman"/>
        </w:rPr>
        <w:t xml:space="preserve"> — время работы </w:t>
      </w:r>
      <w:bookmarkStart w:id="63" w:name="_Hlk142984463"/>
      <w:r w:rsidRPr="005928BC">
        <w:rPr>
          <w:rFonts w:ascii="Times New Roman" w:eastAsia="Calibri" w:hAnsi="Times New Roman" w:cs="Times New Roman"/>
        </w:rPr>
        <w:t>автоматической</w:t>
      </w:r>
      <w:bookmarkEnd w:id="63"/>
      <w:r w:rsidRPr="005928BC">
        <w:rPr>
          <w:rFonts w:ascii="Times New Roman" w:eastAsia="Calibri" w:hAnsi="Times New Roman" w:cs="Times New Roman"/>
        </w:rPr>
        <w:t xml:space="preserve"> линии, а все остальные параметры указаны выше.</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Вероятность совпадающих отказов в одно и то же время </w:t>
      </w:r>
      <w:proofErr w:type="spellStart"/>
      <w:r w:rsidRPr="005928BC">
        <w:rPr>
          <w:rFonts w:ascii="Times New Roman" w:eastAsia="Calibri" w:hAnsi="Times New Roman" w:cs="Times New Roman"/>
          <w:i/>
          <w:iCs/>
          <w:lang w:val="en-US"/>
        </w:rPr>
        <w:t>P</w:t>
      </w:r>
      <w:r w:rsidRPr="005928BC">
        <w:rPr>
          <w:rFonts w:ascii="Times New Roman" w:eastAsia="Calibri" w:hAnsi="Times New Roman" w:cs="Times New Roman"/>
          <w:i/>
          <w:iCs/>
          <w:vertAlign w:val="subscript"/>
          <w:lang w:val="en-US"/>
        </w:rPr>
        <w:t>q</w:t>
      </w:r>
      <w:proofErr w:type="spellEnd"/>
      <w:r w:rsidRPr="005928BC">
        <w:rPr>
          <w:rFonts w:ascii="Times New Roman" w:eastAsia="Calibri" w:hAnsi="Times New Roman" w:cs="Times New Roman"/>
        </w:rPr>
        <w:t>(</w:t>
      </w:r>
      <w:r w:rsidRPr="005928BC">
        <w:rPr>
          <w:rFonts w:ascii="Times New Roman" w:eastAsia="Calibri" w:hAnsi="Times New Roman" w:cs="Times New Roman"/>
          <w:i/>
          <w:iCs/>
          <w:lang w:val="en-US"/>
        </w:rPr>
        <w:t>t</w:t>
      </w:r>
      <w:r w:rsidRPr="005928BC">
        <w:rPr>
          <w:rFonts w:ascii="Times New Roman" w:eastAsia="Calibri" w:hAnsi="Times New Roman" w:cs="Times New Roman"/>
        </w:rPr>
        <w:t xml:space="preserve">) </w:t>
      </w:r>
      <w:r w:rsidRPr="005928BC">
        <w:rPr>
          <w:rFonts w:ascii="Times New Roman" w:eastAsia="Calibri" w:hAnsi="Times New Roman" w:cs="Times New Roman"/>
          <w:i/>
          <w:iCs/>
          <w:lang w:val="en-US"/>
        </w:rPr>
        <w:t>q</w:t>
      </w:r>
      <w:r w:rsidRPr="005928BC">
        <w:rPr>
          <w:rFonts w:ascii="Times New Roman" w:eastAsia="Calibri" w:hAnsi="Times New Roman" w:cs="Times New Roman"/>
        </w:rPr>
        <w:t xml:space="preserve"> рабочих </w:t>
      </w:r>
      <w:r w:rsidRPr="005928BC">
        <w:rPr>
          <w:rFonts w:ascii="Times New Roman" w:eastAsia="Times New Roman" w:hAnsi="Times New Roman" w:cs="Times New Roman"/>
          <w:lang w:eastAsia="en-MY"/>
        </w:rPr>
        <w:t>позици</w:t>
      </w:r>
      <w:r w:rsidRPr="005928BC">
        <w:rPr>
          <w:rFonts w:ascii="Times New Roman" w:eastAsia="Calibri" w:hAnsi="Times New Roman" w:cs="Times New Roman"/>
        </w:rPr>
        <w:t>и с разной интенсивностью отказов представлена следующей формулой:</w:t>
      </w:r>
    </w:p>
    <w:p w:rsidR="005928BC" w:rsidRPr="005928BC" w:rsidRDefault="005928BC" w:rsidP="005928BC">
      <w:pPr>
        <w:spacing w:after="160" w:line="259" w:lineRule="auto"/>
        <w:rPr>
          <w:rFonts w:ascii="Times New Roman" w:eastAsia="Times New Roman" w:hAnsi="Times New Roman" w:cs="Times New Roman"/>
          <w:lang w:eastAsia="en-MY"/>
        </w:rPr>
      </w:pPr>
      <w:r w:rsidRPr="005928BC">
        <w:rPr>
          <w:rFonts w:ascii="Times New Roman" w:eastAsia="Calibri" w:hAnsi="Times New Roman" w:cs="Times New Roman"/>
          <w:position w:val="-14"/>
        </w:rPr>
        <w:object w:dxaOrig="5240" w:dyaOrig="420">
          <v:shape id="_x0000_i1036" type="#_x0000_t75" style="width:261.75pt;height:21.75pt" o:ole="">
            <v:imagedata r:id="rId31" o:title=""/>
          </v:shape>
          <o:OLEObject Type="Embed" ProgID="Equation.3" ShapeID="_x0000_i1036" DrawAspect="Content" ObjectID="_1773579626" r:id="rId32"/>
        </w:object>
      </w:r>
      <w:r w:rsidRPr="005928BC">
        <w:rPr>
          <w:rFonts w:ascii="Times New Roman" w:eastAsia="Calibri" w:hAnsi="Times New Roman" w:cs="Times New Roman"/>
        </w:rPr>
        <w:t xml:space="preserve">                      </w:t>
      </w:r>
      <w:r w:rsidRPr="005928BC">
        <w:rPr>
          <w:rFonts w:ascii="Times New Roman" w:eastAsia="Times New Roman" w:hAnsi="Times New Roman" w:cs="Times New Roman"/>
          <w:lang w:eastAsia="en-MY"/>
        </w:rPr>
        <w:t xml:space="preserve"> (5)</w:t>
      </w:r>
    </w:p>
    <w:p w:rsidR="005928BC" w:rsidRPr="005928BC" w:rsidRDefault="005928BC" w:rsidP="005928BC">
      <w:pPr>
        <w:spacing w:after="0" w:line="259" w:lineRule="auto"/>
        <w:ind w:firstLine="706"/>
        <w:rPr>
          <w:rFonts w:ascii="Times New Roman" w:eastAsia="Calibri" w:hAnsi="Times New Roman" w:cs="Times New Roman"/>
        </w:rPr>
      </w:pPr>
      <w:r w:rsidRPr="005928BC">
        <w:rPr>
          <w:rFonts w:ascii="Times New Roman" w:eastAsia="Calibri" w:hAnsi="Times New Roman" w:cs="Times New Roman"/>
        </w:rPr>
        <w:t xml:space="preserve">При расчете емкости </w:t>
      </w:r>
      <w:bookmarkStart w:id="64" w:name="_Hlk142984271"/>
      <w:bookmarkStart w:id="65" w:name="_Hlk142984531"/>
      <w:r w:rsidRPr="005928BC">
        <w:rPr>
          <w:rFonts w:ascii="Times New Roman" w:eastAsia="Calibri" w:hAnsi="Times New Roman" w:cs="Times New Roman"/>
        </w:rPr>
        <w:t>магазин</w:t>
      </w:r>
      <w:bookmarkEnd w:id="64"/>
      <w:r w:rsidRPr="005928BC">
        <w:rPr>
          <w:rFonts w:ascii="Times New Roman" w:eastAsia="Calibri" w:hAnsi="Times New Roman" w:cs="Times New Roman"/>
        </w:rPr>
        <w:t>а</w:t>
      </w:r>
      <w:bookmarkEnd w:id="65"/>
      <w:r w:rsidRPr="005928BC">
        <w:rPr>
          <w:rFonts w:ascii="Times New Roman" w:eastAsia="Calibri" w:hAnsi="Times New Roman" w:cs="Times New Roman"/>
        </w:rPr>
        <w:t xml:space="preserve"> учитывается ограниченный объем вероятности отказа одновременно для нескольких рабочих </w:t>
      </w:r>
      <w:r w:rsidRPr="005928BC">
        <w:rPr>
          <w:rFonts w:ascii="Times New Roman" w:eastAsia="Times New Roman" w:hAnsi="Times New Roman" w:cs="Times New Roman"/>
          <w:lang w:eastAsia="en-MY"/>
        </w:rPr>
        <w:t>позиций</w:t>
      </w:r>
      <w:r w:rsidRPr="005928BC">
        <w:rPr>
          <w:rFonts w:ascii="Times New Roman" w:eastAsia="Calibri" w:hAnsi="Times New Roman" w:cs="Times New Roman"/>
        </w:rPr>
        <w:t xml:space="preserve">, что приводит к чувствительному простою секции. </w:t>
      </w:r>
      <w:r w:rsidRPr="005928BC">
        <w:rPr>
          <w:rFonts w:ascii="Times New Roman" w:eastAsia="Calibri" w:hAnsi="Times New Roman" w:cs="Times New Roman"/>
        </w:rPr>
        <w:lastRenderedPageBreak/>
        <w:t xml:space="preserve">Ограниченная емкость магазина позволяет заполнять или забирать детали по секциям, пока неисправная </w:t>
      </w:r>
      <w:bookmarkStart w:id="66" w:name="_Hlk142984294"/>
      <w:r w:rsidRPr="005928BC">
        <w:rPr>
          <w:rFonts w:ascii="Times New Roman" w:eastAsia="Calibri" w:hAnsi="Times New Roman" w:cs="Times New Roman"/>
        </w:rPr>
        <w:t>секция</w:t>
      </w:r>
      <w:bookmarkEnd w:id="66"/>
      <w:r w:rsidRPr="005928BC">
        <w:rPr>
          <w:rFonts w:ascii="Times New Roman" w:eastAsia="Calibri" w:hAnsi="Times New Roman" w:cs="Times New Roman"/>
        </w:rPr>
        <w:t xml:space="preserve"> простаивает. Магазин ограниченной емкости частично компенсирует время простоя отказавшей </w:t>
      </w:r>
      <w:bookmarkStart w:id="67" w:name="_Hlk142984380"/>
      <w:r w:rsidRPr="005928BC">
        <w:rPr>
          <w:rFonts w:ascii="Times New Roman" w:eastAsia="Calibri" w:hAnsi="Times New Roman" w:cs="Times New Roman"/>
        </w:rPr>
        <w:t>секции</w:t>
      </w:r>
      <w:bookmarkEnd w:id="67"/>
      <w:r w:rsidRPr="005928BC">
        <w:rPr>
          <w:rFonts w:ascii="Times New Roman" w:eastAsia="Calibri" w:hAnsi="Times New Roman" w:cs="Times New Roman"/>
        </w:rPr>
        <w:t xml:space="preserve">. Такая ситуация приводит к вынужденным простоям работоспособных соседних секций, что зависит от величины интенсивности отказов секций. Величина добавленных отказов </w:t>
      </w:r>
      <w:proofErr w:type="spellStart"/>
      <w:r w:rsidRPr="005928BC">
        <w:rPr>
          <w:rFonts w:ascii="Times New Roman" w:eastAsia="Calibri" w:hAnsi="Times New Roman" w:cs="Times New Roman"/>
          <w:lang w:val="en-US"/>
        </w:rPr>
        <w:t>Δ</w:t>
      </w:r>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i</w:t>
      </w:r>
      <w:proofErr w:type="spellEnd"/>
      <w:r w:rsidRPr="005928BC">
        <w:rPr>
          <w:rFonts w:ascii="Times New Roman" w:eastAsia="Calibri" w:hAnsi="Times New Roman" w:cs="Times New Roman"/>
        </w:rPr>
        <w:t xml:space="preserve"> представляет собой увеличение простоев секции и показывает, какая часть некомпенсированных отказов секций добавляется к соседним секциям </w:t>
      </w:r>
      <w:bookmarkStart w:id="68" w:name="_Hlk142984499"/>
      <w:r w:rsidRPr="005928BC">
        <w:rPr>
          <w:rFonts w:ascii="Times New Roman" w:eastAsia="Calibri" w:hAnsi="Times New Roman" w:cs="Times New Roman"/>
        </w:rPr>
        <w:t>автоматической</w:t>
      </w:r>
      <w:bookmarkEnd w:id="68"/>
      <w:r w:rsidRPr="005928BC">
        <w:rPr>
          <w:rFonts w:ascii="Times New Roman" w:eastAsia="Calibri" w:hAnsi="Times New Roman" w:cs="Times New Roman"/>
        </w:rPr>
        <w:t xml:space="preserve"> линии.</w:t>
      </w:r>
    </w:p>
    <w:p w:rsidR="005928BC" w:rsidRPr="005928BC" w:rsidRDefault="005928BC" w:rsidP="005928BC">
      <w:pPr>
        <w:spacing w:after="0" w:line="259" w:lineRule="auto"/>
        <w:ind w:firstLine="706"/>
        <w:rPr>
          <w:rFonts w:ascii="Times New Roman" w:eastAsia="Calibri" w:hAnsi="Times New Roman" w:cs="Times New Roman"/>
        </w:rPr>
      </w:pPr>
      <w:r w:rsidRPr="005928BC">
        <w:rPr>
          <w:rFonts w:ascii="Times New Roman" w:eastAsia="Calibri" w:hAnsi="Times New Roman" w:cs="Times New Roman"/>
        </w:rPr>
        <w:t xml:space="preserve">      Увеличение времени простоя </w:t>
      </w:r>
      <w:bookmarkStart w:id="69" w:name="_Hlk142984508"/>
      <w:r w:rsidRPr="005928BC">
        <w:rPr>
          <w:rFonts w:ascii="Times New Roman" w:eastAsia="Calibri" w:hAnsi="Times New Roman" w:cs="Times New Roman"/>
        </w:rPr>
        <w:t>секции</w:t>
      </w:r>
      <w:bookmarkEnd w:id="69"/>
      <w:r w:rsidRPr="005928BC">
        <w:rPr>
          <w:rFonts w:ascii="Times New Roman" w:eastAsia="Calibri" w:hAnsi="Times New Roman" w:cs="Times New Roman"/>
        </w:rPr>
        <w:t xml:space="preserve"> определяется аналитически по следующей схеме. Все секции автоматической линии имеют дополнительную интенсивность отказов из-за переполнения или отсутствия заготовок в магазинах ограниченной емкости. Анализ увеличения времени простоя </w:t>
      </w:r>
      <w:bookmarkStart w:id="70" w:name="_Hlk142984614"/>
      <w:r w:rsidRPr="005928BC">
        <w:rPr>
          <w:rFonts w:ascii="Times New Roman" w:eastAsia="Calibri" w:hAnsi="Times New Roman" w:cs="Times New Roman"/>
        </w:rPr>
        <w:t>секции</w:t>
      </w:r>
      <w:bookmarkEnd w:id="70"/>
      <w:r w:rsidRPr="005928BC">
        <w:rPr>
          <w:rFonts w:ascii="Times New Roman" w:eastAsia="Calibri" w:hAnsi="Times New Roman" w:cs="Times New Roman"/>
        </w:rPr>
        <w:t xml:space="preserve"> рассмотрен для общего случая, когда </w:t>
      </w:r>
      <w:bookmarkStart w:id="71" w:name="_Hlk142984687"/>
      <w:r w:rsidRPr="005928BC">
        <w:rPr>
          <w:rFonts w:ascii="Times New Roman" w:eastAsia="Calibri" w:hAnsi="Times New Roman" w:cs="Times New Roman"/>
        </w:rPr>
        <w:t>лимитирующая секция</w:t>
      </w:r>
      <w:bookmarkEnd w:id="71"/>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находится где-то посередине линии. Интенсивность отказов секций, расположенных впереди и позади вышедшего из строя секции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увеличивается за счет добавления некомпенсированных отказов </w:t>
      </w:r>
      <w:bookmarkStart w:id="72" w:name="_Hlk142984798"/>
      <w:r w:rsidRPr="005928BC">
        <w:rPr>
          <w:rFonts w:ascii="Times New Roman" w:eastAsia="Calibri" w:hAnsi="Times New Roman" w:cs="Times New Roman"/>
        </w:rPr>
        <w:t>лимитирующей секции</w:t>
      </w:r>
      <w:bookmarkEnd w:id="72"/>
      <w:r w:rsidRPr="005928BC">
        <w:rPr>
          <w:rFonts w:ascii="Times New Roman" w:eastAsia="Calibri" w:hAnsi="Times New Roman" w:cs="Times New Roman"/>
        </w:rPr>
        <w:t xml:space="preserve">. </w:t>
      </w:r>
    </w:p>
    <w:p w:rsidR="005928BC" w:rsidRPr="005928BC" w:rsidRDefault="005928BC" w:rsidP="005928BC">
      <w:pPr>
        <w:spacing w:after="0" w:line="259" w:lineRule="auto"/>
        <w:ind w:firstLine="706"/>
        <w:rPr>
          <w:rFonts w:ascii="Times New Roman" w:eastAsia="Calibri" w:hAnsi="Times New Roman" w:cs="Times New Roman"/>
        </w:rPr>
      </w:pPr>
      <w:r w:rsidRPr="005928BC">
        <w:rPr>
          <w:rFonts w:ascii="Times New Roman" w:eastAsia="Calibri" w:hAnsi="Times New Roman" w:cs="Times New Roman"/>
        </w:rPr>
        <w:t xml:space="preserve">Общая интенсивность отказов </w:t>
      </w:r>
      <w:bookmarkStart w:id="73" w:name="_Hlk142984769"/>
      <w:r w:rsidRPr="005928BC">
        <w:rPr>
          <w:rFonts w:ascii="Times New Roman" w:eastAsia="Calibri" w:hAnsi="Times New Roman" w:cs="Times New Roman"/>
        </w:rPr>
        <w:t>секций</w:t>
      </w:r>
      <w:bookmarkEnd w:id="73"/>
      <w:r w:rsidRPr="005928BC">
        <w:rPr>
          <w:rFonts w:ascii="Times New Roman" w:eastAsia="Calibri" w:hAnsi="Times New Roman" w:cs="Times New Roman"/>
        </w:rPr>
        <w:t xml:space="preserve"> рассчитываются двумя </w:t>
      </w:r>
      <w:bookmarkStart w:id="74" w:name="_Hlk142984861"/>
      <w:r w:rsidRPr="005928BC">
        <w:rPr>
          <w:rFonts w:ascii="Times New Roman" w:eastAsia="Calibri" w:hAnsi="Times New Roman" w:cs="Times New Roman"/>
        </w:rPr>
        <w:t>случаями</w:t>
      </w:r>
      <w:bookmarkEnd w:id="74"/>
      <w:r w:rsidRPr="005928BC">
        <w:rPr>
          <w:rFonts w:ascii="Times New Roman" w:eastAsia="Calibri" w:hAnsi="Times New Roman" w:cs="Times New Roman"/>
        </w:rPr>
        <w:t>. Первый случай добавляет интенсивность отказов секций, расположенных впереди (</w:t>
      </w:r>
      <w:r w:rsidRPr="005928BC">
        <w:rPr>
          <w:rFonts w:ascii="Times New Roman" w:eastAsia="Calibri" w:hAnsi="Times New Roman" w:cs="Times New Roman"/>
          <w:i/>
          <w:iCs/>
          <w:lang w:val="en-US"/>
        </w:rPr>
        <w:t>f</w:t>
      </w:r>
      <w:r w:rsidRPr="005928BC">
        <w:rPr>
          <w:rFonts w:ascii="Times New Roman" w:eastAsia="Calibri" w:hAnsi="Times New Roman" w:cs="Times New Roman"/>
          <w:i/>
          <w:iCs/>
          <w:vertAlign w:val="subscript"/>
          <w:lang w:val="en-US"/>
        </w:rPr>
        <w:t>i</w:t>
      </w:r>
      <w:r w:rsidRPr="005928BC">
        <w:rPr>
          <w:rFonts w:ascii="Times New Roman" w:eastAsia="Calibri" w:hAnsi="Times New Roman" w:cs="Times New Roman"/>
        </w:rPr>
        <w:t xml:space="preserve">) лимитирующей секции из-за переполнения </w:t>
      </w:r>
      <w:bookmarkStart w:id="75" w:name="_Hlk142985036"/>
      <w:r w:rsidRPr="005928BC">
        <w:rPr>
          <w:rFonts w:ascii="Times New Roman" w:eastAsia="Calibri" w:hAnsi="Times New Roman" w:cs="Times New Roman"/>
        </w:rPr>
        <w:t>магазин</w:t>
      </w:r>
      <w:bookmarkEnd w:id="75"/>
      <w:r w:rsidRPr="005928BC">
        <w:rPr>
          <w:rFonts w:ascii="Times New Roman" w:eastAsia="Calibri" w:hAnsi="Times New Roman" w:cs="Times New Roman"/>
        </w:rPr>
        <w:t xml:space="preserve">ов заготовками (рис.1), заготовки поступают на автоматическую линию). Для простоты анализа частота отказов </w:t>
      </w:r>
      <w:bookmarkStart w:id="76" w:name="_Hlk142985054"/>
      <w:r w:rsidRPr="005928BC">
        <w:rPr>
          <w:rFonts w:ascii="Times New Roman" w:eastAsia="Calibri" w:hAnsi="Times New Roman" w:cs="Times New Roman"/>
        </w:rPr>
        <w:t>лимитирующей</w:t>
      </w:r>
      <w:bookmarkEnd w:id="76"/>
      <w:r w:rsidRPr="005928BC">
        <w:rPr>
          <w:rFonts w:ascii="Times New Roman" w:eastAsia="Calibri" w:hAnsi="Times New Roman" w:cs="Times New Roman"/>
        </w:rPr>
        <w:t xml:space="preserve"> секции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выражается как</w:t>
      </w:r>
      <w:r w:rsidRPr="005928BC">
        <w:rPr>
          <w:rFonts w:ascii="Times New Roman" w:eastAsia="Calibri" w:hAnsi="Times New Roman" w:cs="Times New Roman"/>
          <w:i/>
          <w:iCs/>
        </w:rPr>
        <w:t xml:space="preserve"> </w:t>
      </w:r>
      <w:proofErr w:type="spellStart"/>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i</w:t>
      </w:r>
      <w:proofErr w:type="spellEnd"/>
      <w:r w:rsidRPr="005928BC">
        <w:rPr>
          <w:rFonts w:ascii="Times New Roman" w:eastAsia="Calibri" w:hAnsi="Times New Roman" w:cs="Times New Roman"/>
          <w:i/>
          <w:iCs/>
          <w:vertAlign w:val="subscript"/>
        </w:rPr>
        <w:t>.</w:t>
      </w:r>
      <w:r w:rsidRPr="005928BC">
        <w:rPr>
          <w:rFonts w:ascii="Times New Roman" w:eastAsia="Calibri" w:hAnsi="Times New Roman" w:cs="Times New Roman"/>
          <w:i/>
          <w:iCs/>
        </w:rPr>
        <w:t xml:space="preserve"> </w:t>
      </w:r>
      <w:proofErr w:type="gramStart"/>
      <w:r w:rsidRPr="005928BC">
        <w:rPr>
          <w:rFonts w:ascii="Times New Roman" w:eastAsia="Calibri" w:hAnsi="Times New Roman" w:cs="Times New Roman"/>
        </w:rPr>
        <w:t xml:space="preserve">Добавленные частоты отказов из-за ограниченной емкости одного </w:t>
      </w:r>
      <w:bookmarkStart w:id="77" w:name="_Hlk142985597"/>
      <w:r w:rsidRPr="005928BC">
        <w:rPr>
          <w:rFonts w:ascii="Times New Roman" w:eastAsia="Calibri" w:hAnsi="Times New Roman" w:cs="Times New Roman"/>
        </w:rPr>
        <w:t>магазина</w:t>
      </w:r>
      <w:bookmarkEnd w:id="77"/>
      <w:r w:rsidRPr="005928BC">
        <w:rPr>
          <w:rFonts w:ascii="Times New Roman" w:eastAsia="Calibri" w:hAnsi="Times New Roman" w:cs="Times New Roman"/>
        </w:rPr>
        <w:t xml:space="preserve"> для секций, расположенных </w:t>
      </w:r>
      <w:bookmarkStart w:id="78" w:name="_Hlk142985144"/>
      <w:r w:rsidRPr="005928BC">
        <w:rPr>
          <w:rFonts w:ascii="Times New Roman" w:eastAsia="Calibri" w:hAnsi="Times New Roman" w:cs="Times New Roman"/>
        </w:rPr>
        <w:t xml:space="preserve">перед лимитирующей </w:t>
      </w:r>
      <w:bookmarkStart w:id="79" w:name="_Hlk142985390"/>
      <w:r w:rsidRPr="005928BC">
        <w:rPr>
          <w:rFonts w:ascii="Times New Roman" w:eastAsia="Calibri" w:hAnsi="Times New Roman" w:cs="Times New Roman"/>
        </w:rPr>
        <w:t>секций</w:t>
      </w:r>
      <w:bookmarkEnd w:id="78"/>
      <w:bookmarkEnd w:id="79"/>
      <w:r w:rsidRPr="005928BC">
        <w:rPr>
          <w:rFonts w:ascii="Times New Roman" w:eastAsia="Calibri" w:hAnsi="Times New Roman" w:cs="Times New Roman"/>
        </w:rPr>
        <w:t>, представлены следующим образом:</w:t>
      </w:r>
      <w:proofErr w:type="gramEnd"/>
    </w:p>
    <w:p w:rsidR="005928BC" w:rsidRPr="005928BC" w:rsidRDefault="005928BC" w:rsidP="005928BC">
      <w:pPr>
        <w:spacing w:after="0" w:line="259" w:lineRule="auto"/>
        <w:ind w:firstLine="706"/>
        <w:rPr>
          <w:rFonts w:ascii="Times New Roman" w:eastAsia="Calibri" w:hAnsi="Times New Roman" w:cs="Times New Roman"/>
        </w:rPr>
      </w:pPr>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lang w:val="en-US"/>
        </w:rPr>
        <w:t>Δ</w:t>
      </w:r>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f</w:t>
      </w:r>
      <w:proofErr w:type="spellEnd"/>
      <w:r w:rsidRPr="005928BC">
        <w:rPr>
          <w:rFonts w:ascii="Times New Roman" w:eastAsia="Calibri" w:hAnsi="Times New Roman" w:cs="Times New Roman"/>
        </w:rPr>
        <w:t>(</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-1) – добавленные интенсивности отказов к первой секций </w:t>
      </w:r>
      <w:proofErr w:type="gramStart"/>
      <w:r w:rsidRPr="005928BC">
        <w:rPr>
          <w:rFonts w:ascii="Times New Roman" w:eastAsia="Calibri" w:hAnsi="Times New Roman" w:cs="Times New Roman"/>
        </w:rPr>
        <w:t>перед</w:t>
      </w:r>
      <w:proofErr w:type="gramEnd"/>
      <w:r w:rsidRPr="005928BC">
        <w:rPr>
          <w:rFonts w:ascii="Times New Roman" w:eastAsia="Calibri" w:hAnsi="Times New Roman" w:cs="Times New Roman"/>
        </w:rPr>
        <w:t xml:space="preserve"> лимитирующей секции </w:t>
      </w:r>
      <w:proofErr w:type="spellStart"/>
      <w:r w:rsidRPr="005928BC">
        <w:rPr>
          <w:rFonts w:ascii="Times New Roman" w:eastAsia="Calibri" w:hAnsi="Times New Roman" w:cs="Times New Roman"/>
          <w:i/>
          <w:iCs/>
          <w:lang w:val="en-US"/>
        </w:rPr>
        <w:t>i</w:t>
      </w:r>
      <w:proofErr w:type="spellEnd"/>
    </w:p>
    <w:p w:rsidR="005928BC" w:rsidRPr="005928BC" w:rsidRDefault="005928BC" w:rsidP="005928BC">
      <w:pPr>
        <w:spacing w:after="0" w:line="259" w:lineRule="auto"/>
        <w:ind w:firstLine="706"/>
        <w:rPr>
          <w:rFonts w:ascii="Times New Roman" w:eastAsia="Calibri" w:hAnsi="Times New Roman" w:cs="Times New Roman"/>
        </w:rPr>
      </w:pPr>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lang w:val="en-US"/>
        </w:rPr>
        <w:t>Δ</w:t>
      </w:r>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f</w:t>
      </w:r>
      <w:proofErr w:type="spellEnd"/>
      <w:r w:rsidRPr="005928BC">
        <w:rPr>
          <w:rFonts w:ascii="Times New Roman" w:eastAsia="Calibri" w:hAnsi="Times New Roman" w:cs="Times New Roman"/>
        </w:rPr>
        <w:t>(</w:t>
      </w:r>
      <w:proofErr w:type="spellStart"/>
      <w:r w:rsidRPr="005928BC">
        <w:rPr>
          <w:rFonts w:ascii="Times New Roman" w:eastAsia="Calibri" w:hAnsi="Times New Roman" w:cs="Times New Roman"/>
          <w:lang w:val="en-US"/>
        </w:rPr>
        <w:t>i</w:t>
      </w:r>
      <w:proofErr w:type="spellEnd"/>
      <w:r w:rsidRPr="005928BC">
        <w:rPr>
          <w:rFonts w:ascii="Times New Roman" w:eastAsia="Calibri" w:hAnsi="Times New Roman" w:cs="Times New Roman"/>
        </w:rPr>
        <w:t xml:space="preserve">-2) + </w:t>
      </w:r>
      <w:proofErr w:type="spellStart"/>
      <w:r w:rsidRPr="005928BC">
        <w:rPr>
          <w:rFonts w:ascii="Times New Roman" w:eastAsia="Calibri" w:hAnsi="Times New Roman" w:cs="Times New Roman"/>
          <w:lang w:val="en-US"/>
        </w:rPr>
        <w:t>Δ</w:t>
      </w:r>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f</w:t>
      </w:r>
      <w:proofErr w:type="spellEnd"/>
      <w:r w:rsidRPr="005928BC">
        <w:rPr>
          <w:rFonts w:ascii="Times New Roman" w:eastAsia="Calibri" w:hAnsi="Times New Roman" w:cs="Times New Roman"/>
        </w:rPr>
        <w:t>(</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i/>
          <w:iCs/>
        </w:rPr>
        <w:t>-</w:t>
      </w:r>
      <w:r w:rsidRPr="005928BC">
        <w:rPr>
          <w:rFonts w:ascii="Times New Roman" w:eastAsia="Calibri" w:hAnsi="Times New Roman" w:cs="Times New Roman"/>
        </w:rPr>
        <w:t xml:space="preserve">1) — суммарные интенсивности отказов, добавленные на вторую </w:t>
      </w:r>
      <w:bookmarkStart w:id="80" w:name="_Hlk142985504"/>
      <w:r w:rsidRPr="005928BC">
        <w:rPr>
          <w:rFonts w:ascii="Times New Roman" w:eastAsia="Calibri" w:hAnsi="Times New Roman" w:cs="Times New Roman"/>
        </w:rPr>
        <w:t>секцию</w:t>
      </w:r>
      <w:bookmarkEnd w:id="80"/>
      <w:r w:rsidRPr="005928BC">
        <w:rPr>
          <w:rFonts w:ascii="Times New Roman" w:eastAsia="Calibri" w:hAnsi="Times New Roman" w:cs="Times New Roman"/>
        </w:rPr>
        <w:t xml:space="preserve"> из двух предыдущих секций, где </w:t>
      </w:r>
      <w:proofErr w:type="spellStart"/>
      <w:r w:rsidRPr="005928BC">
        <w:rPr>
          <w:rFonts w:ascii="Times New Roman" w:eastAsia="Calibri" w:hAnsi="Times New Roman" w:cs="Times New Roman"/>
          <w:lang w:val="en-US"/>
        </w:rPr>
        <w:t>Δ</w:t>
      </w:r>
      <w:r w:rsidRPr="005928BC">
        <w:rPr>
          <w:rFonts w:ascii="Times New Roman" w:eastAsia="Calibri" w:hAnsi="Times New Roman" w:cs="Times New Roman"/>
          <w:i/>
          <w:iCs/>
          <w:lang w:val="en-US"/>
        </w:rPr>
        <w:t>λ</w:t>
      </w:r>
      <w:r w:rsidRPr="005928BC">
        <w:rPr>
          <w:rFonts w:ascii="Times New Roman" w:eastAsia="Calibri" w:hAnsi="Times New Roman" w:cs="Times New Roman"/>
          <w:vertAlign w:val="subscript"/>
          <w:lang w:val="en-US"/>
        </w:rPr>
        <w:t>f</w:t>
      </w:r>
      <w:proofErr w:type="spellEnd"/>
      <w:r w:rsidRPr="005928BC">
        <w:rPr>
          <w:rFonts w:ascii="Times New Roman" w:eastAsia="Calibri" w:hAnsi="Times New Roman" w:cs="Times New Roman"/>
        </w:rPr>
        <w:t>(</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-2) — суммарные интенсивности </w:t>
      </w:r>
      <w:proofErr w:type="gramStart"/>
      <w:r w:rsidRPr="005928BC">
        <w:rPr>
          <w:rFonts w:ascii="Times New Roman" w:eastAsia="Calibri" w:hAnsi="Times New Roman" w:cs="Times New Roman"/>
        </w:rPr>
        <w:t>отказов</w:t>
      </w:r>
      <w:proofErr w:type="gramEnd"/>
      <w:r w:rsidRPr="005928BC">
        <w:rPr>
          <w:rFonts w:ascii="Times New Roman" w:eastAsia="Calibri" w:hAnsi="Times New Roman" w:cs="Times New Roman"/>
        </w:rPr>
        <w:t xml:space="preserve"> добавленные от первой секций на вторую секцию.</w:t>
      </w:r>
    </w:p>
    <w:p w:rsidR="005928BC" w:rsidRPr="005928BC" w:rsidRDefault="005928BC" w:rsidP="005928BC">
      <w:pPr>
        <w:spacing w:after="160" w:line="259" w:lineRule="auto"/>
        <w:ind w:firstLine="708"/>
        <w:rPr>
          <w:rFonts w:ascii="Times New Roman" w:eastAsia="Calibri" w:hAnsi="Times New Roman" w:cs="Times New Roman"/>
        </w:rPr>
      </w:pPr>
      <w:r w:rsidRPr="005928BC">
        <w:rPr>
          <w:rFonts w:ascii="Times New Roman" w:eastAsia="Calibri" w:hAnsi="Times New Roman" w:cs="Times New Roman"/>
        </w:rPr>
        <w:t xml:space="preserve">      Добавленная интенсивность отказов на последнюю секцию </w:t>
      </w:r>
      <w:r w:rsidRPr="005928BC">
        <w:rPr>
          <w:rFonts w:ascii="Times New Roman" w:eastAsia="Calibri" w:hAnsi="Times New Roman" w:cs="Times New Roman"/>
          <w:i/>
          <w:iCs/>
          <w:lang w:val="en-US"/>
        </w:rPr>
        <w:t>k</w:t>
      </w:r>
      <w:r w:rsidRPr="005928BC">
        <w:rPr>
          <w:rFonts w:ascii="Times New Roman" w:eastAsia="Calibri" w:hAnsi="Times New Roman" w:cs="Times New Roman"/>
        </w:rPr>
        <w:t xml:space="preserve"> </w:t>
      </w:r>
      <w:bookmarkStart w:id="81" w:name="_Hlk142988415"/>
      <w:r w:rsidRPr="005928BC">
        <w:rPr>
          <w:rFonts w:ascii="Times New Roman" w:eastAsia="Calibri" w:hAnsi="Times New Roman" w:cs="Times New Roman"/>
        </w:rPr>
        <w:t>автоматической линии</w:t>
      </w:r>
      <w:bookmarkEnd w:id="81"/>
      <w:r w:rsidRPr="005928BC">
        <w:rPr>
          <w:rFonts w:ascii="Times New Roman" w:eastAsia="Calibri" w:hAnsi="Times New Roman" w:cs="Times New Roman"/>
        </w:rPr>
        <w:t xml:space="preserve"> от секций, расположенных </w:t>
      </w:r>
      <w:proofErr w:type="gramStart"/>
      <w:r w:rsidRPr="005928BC">
        <w:rPr>
          <w:rFonts w:ascii="Times New Roman" w:eastAsia="Calibri" w:hAnsi="Times New Roman" w:cs="Times New Roman"/>
        </w:rPr>
        <w:t>перед</w:t>
      </w:r>
      <w:proofErr w:type="gramEnd"/>
      <w:r w:rsidRPr="005928BC">
        <w:rPr>
          <w:rFonts w:ascii="Times New Roman" w:eastAsia="Calibri" w:hAnsi="Times New Roman" w:cs="Times New Roman"/>
        </w:rPr>
        <w:t xml:space="preserve"> лимитирующей секции из-за ограниченной емкости магазинов, будет иметь следующее выражение:</w:t>
      </w:r>
    </w:p>
    <w:p w:rsidR="005928BC" w:rsidRPr="005928BC" w:rsidRDefault="005928BC" w:rsidP="005928BC">
      <w:pPr>
        <w:tabs>
          <w:tab w:val="left" w:pos="8400"/>
        </w:tabs>
        <w:spacing w:after="0" w:line="240" w:lineRule="auto"/>
        <w:rPr>
          <w:rFonts w:ascii="Times New Roman" w:eastAsia="Times New Roman" w:hAnsi="Times New Roman" w:cs="Times New Roman"/>
          <w:sz w:val="24"/>
          <w:szCs w:val="24"/>
          <w:lang w:val="en-US" w:eastAsia="en-MY"/>
        </w:rPr>
      </w:pP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r w:rsidRPr="005928BC">
        <w:rPr>
          <w:rFonts w:ascii="Times New Roman" w:eastAsia="Times New Roman" w:hAnsi="Times New Roman" w:cs="Times New Roman"/>
          <w:i/>
          <w:sz w:val="24"/>
          <w:szCs w:val="24"/>
          <w:vertAlign w:val="subscript"/>
          <w:lang w:val="en-US" w:eastAsia="en-MY"/>
        </w:rPr>
        <w:t>fk</w:t>
      </w:r>
      <w:proofErr w:type="spellEnd"/>
      <w:r w:rsidRPr="005928BC">
        <w:rPr>
          <w:rFonts w:ascii="Times New Roman" w:eastAsia="Times New Roman" w:hAnsi="Times New Roman" w:cs="Times New Roman"/>
          <w:sz w:val="24"/>
          <w:szCs w:val="24"/>
          <w:lang w:val="en-US" w:eastAsia="en-MY"/>
        </w:rPr>
        <w:t xml:space="preserve"> = </w:t>
      </w:r>
      <w:proofErr w:type="spellStart"/>
      <w:proofErr w:type="gram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f(</w:t>
      </w:r>
      <w:proofErr w:type="spellStart"/>
      <w:proofErr w:type="gramEnd"/>
      <w:r w:rsidRPr="005928BC">
        <w:rPr>
          <w:rFonts w:ascii="Times New Roman" w:eastAsia="Times New Roman" w:hAnsi="Times New Roman" w:cs="Times New Roman"/>
          <w:i/>
          <w:sz w:val="24"/>
          <w:szCs w:val="24"/>
          <w:vertAlign w:val="subscript"/>
          <w:lang w:val="en-US" w:eastAsia="en-MY"/>
        </w:rPr>
        <w:t>i</w:t>
      </w:r>
      <w:proofErr w:type="spellEnd"/>
      <w:r w:rsidRPr="005928BC">
        <w:rPr>
          <w:rFonts w:ascii="Times New Roman" w:eastAsia="Times New Roman" w:hAnsi="Times New Roman" w:cs="Times New Roman"/>
          <w:i/>
          <w:sz w:val="24"/>
          <w:szCs w:val="24"/>
          <w:vertAlign w:val="subscript"/>
          <w:lang w:val="en-US" w:eastAsia="en-MY"/>
        </w:rPr>
        <w:t>-k)</w:t>
      </w:r>
      <w:r w:rsidRPr="005928BC">
        <w:rPr>
          <w:rFonts w:ascii="Times New Roman" w:eastAsia="Times New Roman" w:hAnsi="Times New Roman" w:cs="Times New Roman"/>
          <w:sz w:val="24"/>
          <w:szCs w:val="24"/>
          <w:lang w:val="en-US" w:eastAsia="en-MY"/>
        </w:rPr>
        <w:t xml:space="preserve"> +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f(i-2)</w:t>
      </w:r>
      <w:r w:rsidRPr="005928BC">
        <w:rPr>
          <w:rFonts w:ascii="Times New Roman" w:eastAsia="Times New Roman" w:hAnsi="Times New Roman" w:cs="Times New Roman"/>
          <w:sz w:val="24"/>
          <w:szCs w:val="24"/>
          <w:lang w:val="en-US" w:eastAsia="en-MY"/>
        </w:rPr>
        <w:t xml:space="preserve">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f(i-1)</w:t>
      </w:r>
      <w:r w:rsidRPr="005928BC">
        <w:rPr>
          <w:rFonts w:ascii="Times New Roman" w:eastAsia="Times New Roman" w:hAnsi="Times New Roman" w:cs="Times New Roman"/>
          <w:sz w:val="24"/>
          <w:szCs w:val="24"/>
          <w:lang w:val="en-US" w:eastAsia="en-MY"/>
        </w:rPr>
        <w:t xml:space="preserve">                                                              </w:t>
      </w:r>
      <w:r w:rsidRPr="005928BC">
        <w:rPr>
          <w:rFonts w:ascii="Times New Roman" w:eastAsia="Times New Roman" w:hAnsi="Times New Roman" w:cs="Times New Roman"/>
          <w:lang w:val="en-US" w:eastAsia="en-MY"/>
        </w:rPr>
        <w:t>(6)</w:t>
      </w:r>
    </w:p>
    <w:p w:rsidR="005928BC" w:rsidRPr="005928BC" w:rsidRDefault="005928BC" w:rsidP="005928BC">
      <w:pPr>
        <w:tabs>
          <w:tab w:val="left" w:pos="8400"/>
        </w:tabs>
        <w:spacing w:after="0" w:line="240" w:lineRule="auto"/>
        <w:rPr>
          <w:rFonts w:ascii="Times New Roman" w:eastAsia="Times New Roman" w:hAnsi="Times New Roman" w:cs="Times New Roman"/>
          <w:sz w:val="24"/>
          <w:szCs w:val="24"/>
          <w:lang w:val="en-US" w:eastAsia="en-MY"/>
        </w:rPr>
      </w:pPr>
    </w:p>
    <w:p w:rsidR="005928BC" w:rsidRPr="005928BC" w:rsidRDefault="005928BC" w:rsidP="005928BC">
      <w:pPr>
        <w:tabs>
          <w:tab w:val="left" w:pos="8400"/>
        </w:tabs>
        <w:spacing w:after="0" w:line="240" w:lineRule="auto"/>
        <w:rPr>
          <w:rFonts w:ascii="Times New Roman" w:eastAsia="Times New Roman" w:hAnsi="Times New Roman" w:cs="Times New Roman"/>
          <w:lang w:eastAsia="en-MY"/>
        </w:rPr>
      </w:pPr>
      <w:r w:rsidRPr="005928BC">
        <w:rPr>
          <w:rFonts w:ascii="Times New Roman" w:eastAsia="Times New Roman" w:hAnsi="Times New Roman" w:cs="Times New Roman"/>
          <w:lang w:eastAsia="en-MY"/>
        </w:rPr>
        <w:t>где все параметры указаны выше.</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Второй случай учитывает дополнительную частоту отказов </w:t>
      </w:r>
      <w:bookmarkStart w:id="82" w:name="_Hlk142987875"/>
      <w:r w:rsidRPr="005928BC">
        <w:rPr>
          <w:rFonts w:ascii="Times New Roman" w:eastAsia="Calibri" w:hAnsi="Times New Roman" w:cs="Times New Roman"/>
        </w:rPr>
        <w:t xml:space="preserve">секций, </w:t>
      </w:r>
      <w:bookmarkEnd w:id="82"/>
      <w:r w:rsidRPr="005928BC">
        <w:rPr>
          <w:rFonts w:ascii="Times New Roman" w:eastAsia="Calibri" w:hAnsi="Times New Roman" w:cs="Times New Roman"/>
        </w:rPr>
        <w:t>расположенных за (</w:t>
      </w:r>
      <w:r w:rsidRPr="005928BC">
        <w:rPr>
          <w:rFonts w:ascii="Times New Roman" w:eastAsia="Calibri" w:hAnsi="Times New Roman" w:cs="Times New Roman"/>
          <w:i/>
          <w:iCs/>
          <w:lang w:val="en-US"/>
        </w:rPr>
        <w:t>b</w:t>
      </w:r>
      <w:r w:rsidRPr="005928BC">
        <w:rPr>
          <w:rFonts w:ascii="Times New Roman" w:eastAsia="Calibri" w:hAnsi="Times New Roman" w:cs="Times New Roman"/>
          <w:i/>
          <w:iCs/>
        </w:rPr>
        <w:t>.</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лимитирующей секцией из-за отсутствия заготовок в </w:t>
      </w:r>
      <w:bookmarkStart w:id="83" w:name="_Hlk142987913"/>
      <w:r w:rsidRPr="005928BC">
        <w:rPr>
          <w:rFonts w:ascii="Times New Roman" w:eastAsia="Calibri" w:hAnsi="Times New Roman" w:cs="Times New Roman"/>
        </w:rPr>
        <w:t>магазинах</w:t>
      </w:r>
      <w:bookmarkEnd w:id="83"/>
      <w:r w:rsidRPr="005928BC">
        <w:rPr>
          <w:rFonts w:ascii="Times New Roman" w:eastAsia="Calibri" w:hAnsi="Times New Roman" w:cs="Times New Roman"/>
        </w:rPr>
        <w:t xml:space="preserve">. Дополнительные частоты отказов для секций, расположенных за </w:t>
      </w:r>
      <w:bookmarkStart w:id="84" w:name="_Hlk142987900"/>
      <w:r w:rsidRPr="005928BC">
        <w:rPr>
          <w:rFonts w:ascii="Times New Roman" w:eastAsia="Calibri" w:hAnsi="Times New Roman" w:cs="Times New Roman"/>
        </w:rPr>
        <w:t>лимитирующей секцией</w:t>
      </w:r>
      <w:bookmarkEnd w:id="84"/>
      <w:r w:rsidRPr="005928BC">
        <w:rPr>
          <w:rFonts w:ascii="Times New Roman" w:eastAsia="Calibri" w:hAnsi="Times New Roman" w:cs="Times New Roman"/>
        </w:rPr>
        <w:t xml:space="preserve">, определяются с помощью метода, аналогичного </w:t>
      </w:r>
      <w:proofErr w:type="gramStart"/>
      <w:r w:rsidRPr="005928BC">
        <w:rPr>
          <w:rFonts w:ascii="Times New Roman" w:eastAsia="Calibri" w:hAnsi="Times New Roman" w:cs="Times New Roman"/>
        </w:rPr>
        <w:t>представленному</w:t>
      </w:r>
      <w:proofErr w:type="gramEnd"/>
      <w:r w:rsidRPr="005928BC">
        <w:rPr>
          <w:rFonts w:ascii="Times New Roman" w:eastAsia="Calibri" w:hAnsi="Times New Roman" w:cs="Times New Roman"/>
        </w:rPr>
        <w:t xml:space="preserve"> выше. Добавленная интенсивность отказов к последней секции,</w:t>
      </w:r>
      <w:r w:rsidRPr="005928BC">
        <w:rPr>
          <w:rFonts w:ascii="Times New Roman" w:eastAsia="Calibri" w:hAnsi="Times New Roman" w:cs="Times New Roman"/>
          <w:i/>
          <w:iCs/>
        </w:rPr>
        <w:t xml:space="preserve"> </w:t>
      </w:r>
      <w:r w:rsidRPr="005928BC">
        <w:rPr>
          <w:rFonts w:ascii="Times New Roman" w:eastAsia="Calibri" w:hAnsi="Times New Roman" w:cs="Times New Roman"/>
          <w:i/>
          <w:iCs/>
          <w:lang w:val="en-US"/>
        </w:rPr>
        <w:t>n</w:t>
      </w:r>
      <w:r w:rsidRPr="005928BC">
        <w:rPr>
          <w:rFonts w:ascii="Times New Roman" w:eastAsia="Calibri" w:hAnsi="Times New Roman" w:cs="Times New Roman"/>
          <w:i/>
          <w:iCs/>
        </w:rPr>
        <w:t xml:space="preserve"> </w:t>
      </w:r>
      <w:r w:rsidRPr="005928BC">
        <w:rPr>
          <w:rFonts w:ascii="Times New Roman" w:eastAsia="Calibri" w:hAnsi="Times New Roman" w:cs="Times New Roman"/>
        </w:rPr>
        <w:t xml:space="preserve">от секций, расположенных за </w:t>
      </w:r>
      <w:bookmarkStart w:id="85" w:name="_Hlk142988078"/>
      <w:r w:rsidRPr="005928BC">
        <w:rPr>
          <w:rFonts w:ascii="Times New Roman" w:eastAsia="Calibri" w:hAnsi="Times New Roman" w:cs="Times New Roman"/>
        </w:rPr>
        <w:t>лимитирующей секцией</w:t>
      </w:r>
      <w:bookmarkEnd w:id="85"/>
      <w:r w:rsidRPr="005928BC">
        <w:rPr>
          <w:rFonts w:ascii="Times New Roman" w:eastAsia="Calibri" w:hAnsi="Times New Roman" w:cs="Times New Roman"/>
        </w:rPr>
        <w:t xml:space="preserve"> из-за ограниченной емкости магазинов, будет иметь следующее выражение:</w:t>
      </w:r>
    </w:p>
    <w:p w:rsidR="005928BC" w:rsidRPr="005928BC" w:rsidRDefault="005928BC" w:rsidP="005928BC">
      <w:pPr>
        <w:tabs>
          <w:tab w:val="left" w:pos="8400"/>
        </w:tabs>
        <w:spacing w:after="0" w:line="240" w:lineRule="auto"/>
        <w:rPr>
          <w:rFonts w:ascii="Times New Roman" w:eastAsia="Times New Roman" w:hAnsi="Times New Roman" w:cs="Times New Roman"/>
          <w:lang w:eastAsia="en-MY"/>
        </w:rPr>
      </w:pP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r w:rsidRPr="005928BC">
        <w:rPr>
          <w:rFonts w:ascii="Times New Roman" w:eastAsia="Times New Roman" w:hAnsi="Times New Roman" w:cs="Times New Roman"/>
          <w:i/>
          <w:sz w:val="24"/>
          <w:szCs w:val="24"/>
          <w:vertAlign w:val="subscript"/>
          <w:lang w:val="en-US" w:eastAsia="en-MY"/>
        </w:rPr>
        <w:t>bn</w:t>
      </w:r>
      <w:proofErr w:type="spellEnd"/>
      <w:r w:rsidRPr="005928BC">
        <w:rPr>
          <w:rFonts w:ascii="Times New Roman" w:eastAsia="Times New Roman" w:hAnsi="Times New Roman" w:cs="Times New Roman"/>
          <w:sz w:val="24"/>
          <w:szCs w:val="24"/>
          <w:lang w:val="en-US" w:eastAsia="en-MY"/>
        </w:rPr>
        <w:t xml:space="preserve"> = </w:t>
      </w:r>
      <w:proofErr w:type="spellStart"/>
      <w:proofErr w:type="gram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iCs/>
          <w:sz w:val="24"/>
          <w:szCs w:val="24"/>
          <w:vertAlign w:val="subscript"/>
          <w:lang w:val="en-US" w:eastAsia="en-MY"/>
        </w:rPr>
        <w:t>b(</w:t>
      </w:r>
      <w:proofErr w:type="gramEnd"/>
      <w:r w:rsidRPr="005928BC">
        <w:rPr>
          <w:rFonts w:ascii="Times New Roman" w:eastAsia="Times New Roman" w:hAnsi="Times New Roman" w:cs="Times New Roman"/>
          <w:i/>
          <w:iCs/>
          <w:sz w:val="24"/>
          <w:szCs w:val="24"/>
          <w:vertAlign w:val="subscript"/>
          <w:lang w:val="en-US" w:eastAsia="en-MY"/>
        </w:rPr>
        <w:t>i+</w:t>
      </w:r>
      <w:r w:rsidRPr="005928BC">
        <w:rPr>
          <w:rFonts w:ascii="Times New Roman" w:eastAsia="Times New Roman" w:hAnsi="Times New Roman" w:cs="Times New Roman"/>
          <w:i/>
          <w:sz w:val="24"/>
          <w:szCs w:val="24"/>
          <w:vertAlign w:val="subscript"/>
          <w:lang w:val="en-US" w:eastAsia="en-MY"/>
        </w:rPr>
        <w:t>1)</w:t>
      </w:r>
      <w:r w:rsidRPr="005928BC">
        <w:rPr>
          <w:rFonts w:ascii="Times New Roman" w:eastAsia="Times New Roman" w:hAnsi="Times New Roman" w:cs="Times New Roman"/>
          <w:sz w:val="24"/>
          <w:szCs w:val="24"/>
          <w:lang w:val="en-US" w:eastAsia="en-MY"/>
        </w:rPr>
        <w:t xml:space="preserve">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b(i+2)</w:t>
      </w:r>
      <w:r w:rsidRPr="005928BC">
        <w:rPr>
          <w:rFonts w:ascii="Times New Roman" w:eastAsia="Times New Roman" w:hAnsi="Times New Roman" w:cs="Times New Roman"/>
          <w:sz w:val="24"/>
          <w:szCs w:val="24"/>
          <w:lang w:val="en-US" w:eastAsia="en-MY"/>
        </w:rPr>
        <w:t xml:space="preserve"> + … </w:t>
      </w:r>
      <w:r w:rsidRPr="005928BC">
        <w:rPr>
          <w:rFonts w:ascii="Times New Roman" w:eastAsia="Times New Roman" w:hAnsi="Times New Roman" w:cs="Times New Roman"/>
          <w:sz w:val="24"/>
          <w:szCs w:val="24"/>
          <w:lang w:eastAsia="en-MY"/>
        </w:rPr>
        <w:t xml:space="preserve">+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b</w:t>
      </w:r>
      <w:r w:rsidRPr="005928BC">
        <w:rPr>
          <w:rFonts w:ascii="Times New Roman" w:eastAsia="Times New Roman" w:hAnsi="Times New Roman" w:cs="Times New Roman"/>
          <w:i/>
          <w:sz w:val="24"/>
          <w:szCs w:val="24"/>
          <w:vertAlign w:val="subscript"/>
          <w:lang w:eastAsia="en-MY"/>
        </w:rPr>
        <w:t>(</w:t>
      </w:r>
      <w:proofErr w:type="spellStart"/>
      <w:r w:rsidRPr="005928BC">
        <w:rPr>
          <w:rFonts w:ascii="Times New Roman" w:eastAsia="Times New Roman" w:hAnsi="Times New Roman" w:cs="Times New Roman"/>
          <w:i/>
          <w:sz w:val="24"/>
          <w:szCs w:val="24"/>
          <w:vertAlign w:val="subscript"/>
          <w:lang w:val="en-US" w:eastAsia="en-MY"/>
        </w:rPr>
        <w:t>i</w:t>
      </w:r>
      <w:proofErr w:type="spellEnd"/>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i/>
          <w:sz w:val="24"/>
          <w:szCs w:val="24"/>
          <w:vertAlign w:val="subscript"/>
          <w:lang w:val="en-US" w:eastAsia="en-MY"/>
        </w:rPr>
        <w:t>n</w:t>
      </w:r>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sz w:val="24"/>
          <w:szCs w:val="24"/>
          <w:lang w:eastAsia="en-MY"/>
        </w:rPr>
        <w:t xml:space="preserve">                                                    </w:t>
      </w:r>
      <w:r w:rsidRPr="005928BC">
        <w:rPr>
          <w:rFonts w:ascii="Times New Roman" w:eastAsia="Times New Roman" w:hAnsi="Times New Roman" w:cs="Times New Roman"/>
          <w:lang w:eastAsia="en-MY"/>
        </w:rPr>
        <w:t xml:space="preserve"> (7)</w:t>
      </w:r>
    </w:p>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Суммарная добавленная интенсивность отказов в секциях, расположенных впереди и позади </w:t>
      </w:r>
      <w:bookmarkStart w:id="86" w:name="_Hlk142988629"/>
      <w:r w:rsidRPr="005928BC">
        <w:rPr>
          <w:rFonts w:ascii="Times New Roman" w:eastAsia="Calibri" w:hAnsi="Times New Roman" w:cs="Times New Roman"/>
        </w:rPr>
        <w:t xml:space="preserve">лимитирующей </w:t>
      </w:r>
      <w:bookmarkStart w:id="87" w:name="_Hlk142988282"/>
      <w:r w:rsidRPr="005928BC">
        <w:rPr>
          <w:rFonts w:ascii="Times New Roman" w:eastAsia="Calibri" w:hAnsi="Times New Roman" w:cs="Times New Roman"/>
        </w:rPr>
        <w:t>секции</w:t>
      </w:r>
      <w:bookmarkEnd w:id="86"/>
      <w:bookmarkEnd w:id="87"/>
      <w:r w:rsidRPr="005928BC">
        <w:rPr>
          <w:rFonts w:ascii="Times New Roman" w:eastAsia="Calibri" w:hAnsi="Times New Roman" w:cs="Times New Roman"/>
        </w:rPr>
        <w:t xml:space="preserve">, получается путем объединения </w:t>
      </w:r>
      <w:bookmarkStart w:id="88" w:name="_Hlk144149980"/>
      <w:r w:rsidRPr="005928BC">
        <w:rPr>
          <w:rFonts w:ascii="Times New Roman" w:eastAsia="Calibri" w:hAnsi="Times New Roman" w:cs="Times New Roman"/>
        </w:rPr>
        <w:t>формул</w:t>
      </w:r>
      <w:bookmarkEnd w:id="88"/>
      <w:r w:rsidRPr="005928BC">
        <w:rPr>
          <w:rFonts w:ascii="Times New Roman" w:eastAsia="Calibri" w:hAnsi="Times New Roman" w:cs="Times New Roman"/>
        </w:rPr>
        <w:t>. 6) и (7) и преобразования. Следовательно, ∆</w:t>
      </w:r>
      <w:r w:rsidRPr="005928BC">
        <w:rPr>
          <w:rFonts w:ascii="Times New Roman" w:eastAsia="Calibri" w:hAnsi="Times New Roman" w:cs="Times New Roman"/>
          <w:i/>
          <w:iCs/>
          <w:lang w:val="en-US"/>
        </w:rPr>
        <w:t>λ</w:t>
      </w:r>
      <w:r w:rsidRPr="005928BC">
        <w:rPr>
          <w:rFonts w:ascii="Times New Roman" w:eastAsia="Calibri" w:hAnsi="Times New Roman" w:cs="Times New Roman"/>
        </w:rPr>
        <w:t xml:space="preserve"> = ∆</w:t>
      </w:r>
      <w:proofErr w:type="spellStart"/>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fk</w:t>
      </w:r>
      <w:proofErr w:type="spellEnd"/>
      <w:r w:rsidRPr="005928BC">
        <w:rPr>
          <w:rFonts w:ascii="Times New Roman" w:eastAsia="Calibri" w:hAnsi="Times New Roman" w:cs="Times New Roman"/>
        </w:rPr>
        <w:t xml:space="preserve"> + ∆</w:t>
      </w:r>
      <w:proofErr w:type="spellStart"/>
      <w:r w:rsidRPr="005928BC">
        <w:rPr>
          <w:rFonts w:ascii="Times New Roman" w:eastAsia="Calibri" w:hAnsi="Times New Roman" w:cs="Times New Roman"/>
          <w:i/>
          <w:iCs/>
          <w:lang w:val="en-US"/>
        </w:rPr>
        <w:t>λ</w:t>
      </w:r>
      <w:r w:rsidRPr="005928BC">
        <w:rPr>
          <w:rFonts w:ascii="Times New Roman" w:eastAsia="Calibri" w:hAnsi="Times New Roman" w:cs="Times New Roman"/>
          <w:i/>
          <w:iCs/>
          <w:vertAlign w:val="subscript"/>
          <w:lang w:val="en-US"/>
        </w:rPr>
        <w:t>bn</w:t>
      </w:r>
      <w:proofErr w:type="spellEnd"/>
      <w:r w:rsidRPr="005928BC">
        <w:rPr>
          <w:rFonts w:ascii="Times New Roman" w:eastAsia="Calibri" w:hAnsi="Times New Roman" w:cs="Times New Roman"/>
        </w:rPr>
        <w:t xml:space="preserve"> или</w:t>
      </w:r>
    </w:p>
    <w:p w:rsidR="005928BC" w:rsidRPr="005928BC" w:rsidRDefault="005928BC" w:rsidP="005928BC">
      <w:pPr>
        <w:tabs>
          <w:tab w:val="left" w:pos="8400"/>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position w:val="-28"/>
          <w:sz w:val="24"/>
          <w:szCs w:val="24"/>
          <w:lang w:val="en-GB" w:eastAsia="en-MY"/>
        </w:rPr>
        <w:object w:dxaOrig="700" w:dyaOrig="680">
          <v:shape id="_x0000_i1037" type="#_x0000_t75" style="width:35.25pt;height:33.75pt" o:ole="">
            <v:imagedata r:id="rId33" o:title=""/>
          </v:shape>
          <o:OLEObject Type="Embed" ProgID="Equation.3" ShapeID="_x0000_i1037" DrawAspect="Content" ObjectID="_1773579627" r:id="rId34"/>
        </w:object>
      </w:r>
      <w:r w:rsidRPr="005928BC">
        <w:rPr>
          <w:rFonts w:ascii="Times New Roman" w:eastAsia="Times New Roman" w:hAnsi="Times New Roman" w:cs="Times New Roman"/>
          <w:sz w:val="24"/>
          <w:szCs w:val="24"/>
          <w:lang w:eastAsia="en-MY"/>
        </w:rPr>
        <w:t xml:space="preserve">=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f</w:t>
      </w:r>
      <w:r w:rsidRPr="005928BC">
        <w:rPr>
          <w:rFonts w:ascii="Times New Roman" w:eastAsia="Times New Roman" w:hAnsi="Times New Roman" w:cs="Times New Roman"/>
          <w:i/>
          <w:sz w:val="24"/>
          <w:szCs w:val="24"/>
          <w:vertAlign w:val="subscript"/>
          <w:lang w:eastAsia="en-MY"/>
        </w:rPr>
        <w:t>(</w:t>
      </w:r>
      <w:proofErr w:type="spellStart"/>
      <w:r w:rsidRPr="005928BC">
        <w:rPr>
          <w:rFonts w:ascii="Times New Roman" w:eastAsia="Times New Roman" w:hAnsi="Times New Roman" w:cs="Times New Roman"/>
          <w:i/>
          <w:sz w:val="24"/>
          <w:szCs w:val="24"/>
          <w:vertAlign w:val="subscript"/>
          <w:lang w:val="en-US" w:eastAsia="en-MY"/>
        </w:rPr>
        <w:t>i</w:t>
      </w:r>
      <w:proofErr w:type="spellEnd"/>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i/>
          <w:sz w:val="24"/>
          <w:szCs w:val="24"/>
          <w:vertAlign w:val="subscript"/>
          <w:lang w:val="en-US" w:eastAsia="en-MY"/>
        </w:rPr>
        <w:t>k</w:t>
      </w:r>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sz w:val="24"/>
          <w:szCs w:val="24"/>
          <w:lang w:eastAsia="en-MY"/>
        </w:rPr>
        <w:t xml:space="preserve"> +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f(i-2)</w:t>
      </w:r>
      <w:r w:rsidRPr="005928BC">
        <w:rPr>
          <w:rFonts w:ascii="Times New Roman" w:eastAsia="Times New Roman" w:hAnsi="Times New Roman" w:cs="Times New Roman"/>
          <w:sz w:val="24"/>
          <w:szCs w:val="24"/>
          <w:lang w:val="en-US" w:eastAsia="en-MY"/>
        </w:rPr>
        <w:t xml:space="preserve">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 xml:space="preserve">f(i-1) </w:t>
      </w:r>
      <w:r w:rsidRPr="005928BC">
        <w:rPr>
          <w:rFonts w:ascii="Times New Roman" w:eastAsia="Times New Roman" w:hAnsi="Times New Roman" w:cs="Times New Roman"/>
          <w:i/>
          <w:sz w:val="24"/>
          <w:szCs w:val="24"/>
          <w:lang w:val="en-US" w:eastAsia="en-MY"/>
        </w:rPr>
        <w:t xml:space="preserve">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iCs/>
          <w:sz w:val="24"/>
          <w:szCs w:val="24"/>
          <w:vertAlign w:val="subscript"/>
          <w:lang w:val="en-US" w:eastAsia="en-MY"/>
        </w:rPr>
        <w:t>b(i+</w:t>
      </w:r>
      <w:r w:rsidRPr="005928BC">
        <w:rPr>
          <w:rFonts w:ascii="Times New Roman" w:eastAsia="Times New Roman" w:hAnsi="Times New Roman" w:cs="Times New Roman"/>
          <w:i/>
          <w:sz w:val="24"/>
          <w:szCs w:val="24"/>
          <w:vertAlign w:val="subscript"/>
          <w:lang w:val="en-US" w:eastAsia="en-MY"/>
        </w:rPr>
        <w:t>1)</w:t>
      </w:r>
      <w:r w:rsidRPr="005928BC">
        <w:rPr>
          <w:rFonts w:ascii="Times New Roman" w:eastAsia="Times New Roman" w:hAnsi="Times New Roman" w:cs="Times New Roman"/>
          <w:sz w:val="24"/>
          <w:szCs w:val="24"/>
          <w:lang w:val="en-US" w:eastAsia="en-MY"/>
        </w:rPr>
        <w:t xml:space="preserve"> +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b(i+2)</w:t>
      </w:r>
      <w:r w:rsidRPr="005928BC">
        <w:rPr>
          <w:rFonts w:ascii="Times New Roman" w:eastAsia="Times New Roman" w:hAnsi="Times New Roman" w:cs="Times New Roman"/>
          <w:sz w:val="24"/>
          <w:szCs w:val="24"/>
          <w:lang w:val="en-US" w:eastAsia="en-MY"/>
        </w:rPr>
        <w:t xml:space="preserve"> + … </w:t>
      </w:r>
      <w:r w:rsidRPr="005928BC">
        <w:rPr>
          <w:rFonts w:ascii="Times New Roman" w:eastAsia="Times New Roman" w:hAnsi="Times New Roman" w:cs="Times New Roman"/>
          <w:sz w:val="24"/>
          <w:szCs w:val="24"/>
          <w:lang w:eastAsia="en-MY"/>
        </w:rPr>
        <w:t xml:space="preserve">+ </w:t>
      </w:r>
      <w:proofErr w:type="spellStart"/>
      <w:r w:rsidRPr="005928BC">
        <w:rPr>
          <w:rFonts w:ascii="Times New Roman" w:eastAsia="Times New Roman" w:hAnsi="Times New Roman" w:cs="Times New Roman"/>
          <w:iCs/>
          <w:sz w:val="24"/>
          <w:szCs w:val="24"/>
          <w:lang w:val="en-GB" w:eastAsia="en-MY"/>
        </w:rPr>
        <w:t>Δ</w:t>
      </w:r>
      <w:r w:rsidRPr="005928BC">
        <w:rPr>
          <w:rFonts w:ascii="Times New Roman" w:eastAsia="Times New Roman" w:hAnsi="Times New Roman" w:cs="Times New Roman"/>
          <w:i/>
          <w:iCs/>
          <w:sz w:val="24"/>
          <w:szCs w:val="24"/>
          <w:lang w:val="en-GB" w:eastAsia="en-MY"/>
        </w:rPr>
        <w:t>λ</w:t>
      </w:r>
      <w:proofErr w:type="spellEnd"/>
      <w:r w:rsidRPr="005928BC">
        <w:rPr>
          <w:rFonts w:ascii="Times New Roman" w:eastAsia="Times New Roman" w:hAnsi="Times New Roman" w:cs="Times New Roman"/>
          <w:i/>
          <w:sz w:val="24"/>
          <w:szCs w:val="24"/>
          <w:vertAlign w:val="subscript"/>
          <w:lang w:val="en-US" w:eastAsia="en-MY"/>
        </w:rPr>
        <w:t>b</w:t>
      </w:r>
      <w:r w:rsidRPr="005928BC">
        <w:rPr>
          <w:rFonts w:ascii="Times New Roman" w:eastAsia="Times New Roman" w:hAnsi="Times New Roman" w:cs="Times New Roman"/>
          <w:i/>
          <w:sz w:val="24"/>
          <w:szCs w:val="24"/>
          <w:vertAlign w:val="subscript"/>
          <w:lang w:eastAsia="en-MY"/>
        </w:rPr>
        <w:t>(</w:t>
      </w:r>
      <w:proofErr w:type="spellStart"/>
      <w:r w:rsidRPr="005928BC">
        <w:rPr>
          <w:rFonts w:ascii="Times New Roman" w:eastAsia="Times New Roman" w:hAnsi="Times New Roman" w:cs="Times New Roman"/>
          <w:i/>
          <w:sz w:val="24"/>
          <w:szCs w:val="24"/>
          <w:vertAlign w:val="subscript"/>
          <w:lang w:val="en-US" w:eastAsia="en-MY"/>
        </w:rPr>
        <w:t>i</w:t>
      </w:r>
      <w:proofErr w:type="spellEnd"/>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i/>
          <w:sz w:val="24"/>
          <w:szCs w:val="24"/>
          <w:vertAlign w:val="subscript"/>
          <w:lang w:val="en-US" w:eastAsia="en-MY"/>
        </w:rPr>
        <w:t>n</w:t>
      </w:r>
      <w:r w:rsidRPr="005928BC">
        <w:rPr>
          <w:rFonts w:ascii="Times New Roman" w:eastAsia="Times New Roman" w:hAnsi="Times New Roman" w:cs="Times New Roman"/>
          <w:i/>
          <w:sz w:val="24"/>
          <w:szCs w:val="24"/>
          <w:vertAlign w:val="subscript"/>
          <w:lang w:eastAsia="en-MY"/>
        </w:rPr>
        <w:t>)</w:t>
      </w:r>
      <w:r w:rsidRPr="005928BC">
        <w:rPr>
          <w:rFonts w:ascii="Times New Roman" w:eastAsia="Times New Roman" w:hAnsi="Times New Roman" w:cs="Times New Roman"/>
          <w:sz w:val="24"/>
          <w:szCs w:val="24"/>
          <w:lang w:eastAsia="en-MY"/>
        </w:rPr>
        <w:t xml:space="preserve">        </w:t>
      </w:r>
      <w:r w:rsidRPr="005928BC">
        <w:rPr>
          <w:rFonts w:ascii="Times New Roman" w:eastAsia="Times New Roman" w:hAnsi="Times New Roman" w:cs="Times New Roman"/>
          <w:sz w:val="20"/>
          <w:szCs w:val="20"/>
          <w:lang w:eastAsia="en-MY"/>
        </w:rPr>
        <w:t>(8)</w:t>
      </w:r>
    </w:p>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Где каждый компонент добавленной частоты отказов секций выражается формулой. (8).</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Подставляя формулу (8) в формулу (1) дает формулу производительности автоматической линии разделенной на секции с магазинами ограниченной емкости:</w:t>
      </w:r>
    </w:p>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Times New Roman" w:hAnsi="Times New Roman" w:cs="Times New Roman"/>
          <w:lang w:eastAsia="en-MY"/>
        </w:rPr>
      </w:pPr>
      <w:r w:rsidRPr="005928BC">
        <w:rPr>
          <w:rFonts w:ascii="Times New Roman" w:eastAsia="Calibri" w:hAnsi="Times New Roman" w:cs="Times New Roman"/>
          <w:position w:val="-132"/>
        </w:rPr>
        <w:object w:dxaOrig="6820" w:dyaOrig="1700">
          <v:shape id="_x0000_i1038" type="#_x0000_t75" style="width:341.25pt;height:84.75pt" o:ole="">
            <v:imagedata r:id="rId35" o:title=""/>
          </v:shape>
          <o:OLEObject Type="Embed" ProgID="Equation.3" ShapeID="_x0000_i1038" DrawAspect="Content" ObjectID="_1773579628" r:id="rId36"/>
        </w:object>
      </w:r>
      <w:r w:rsidRPr="005928BC">
        <w:rPr>
          <w:rFonts w:ascii="Times New Roman" w:eastAsia="Calibri" w:hAnsi="Times New Roman" w:cs="Times New Roman"/>
        </w:rPr>
        <w:t xml:space="preserve">  </w:t>
      </w:r>
      <w:r w:rsidRPr="005928BC">
        <w:rPr>
          <w:rFonts w:ascii="Times New Roman" w:eastAsia="Times New Roman" w:hAnsi="Times New Roman" w:cs="Times New Roman"/>
          <w:lang w:eastAsia="en-MY"/>
        </w:rPr>
        <w:t xml:space="preserve"> (9)</w:t>
      </w:r>
    </w:p>
    <w:p w:rsidR="005928BC" w:rsidRPr="005928BC" w:rsidRDefault="005928BC" w:rsidP="005928BC">
      <w:pPr>
        <w:spacing w:after="160" w:line="259" w:lineRule="auto"/>
        <w:rPr>
          <w:rFonts w:ascii="Times New Roman" w:eastAsia="Times New Roman" w:hAnsi="Times New Roman" w:cs="Times New Roman"/>
          <w:sz w:val="24"/>
          <w:szCs w:val="24"/>
          <w:lang w:eastAsia="en-MY"/>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где </w:t>
      </w:r>
      <w:proofErr w:type="spellStart"/>
      <w:r w:rsidRPr="005928BC">
        <w:rPr>
          <w:rFonts w:ascii="Times New Roman" w:eastAsia="Calibri" w:hAnsi="Times New Roman" w:cs="Times New Roman"/>
          <w:i/>
          <w:iCs/>
          <w:lang w:val="en-US"/>
        </w:rPr>
        <w:t>i</w:t>
      </w:r>
      <w:proofErr w:type="spellEnd"/>
      <w:r w:rsidRPr="005928BC">
        <w:rPr>
          <w:rFonts w:ascii="Times New Roman" w:eastAsia="Calibri" w:hAnsi="Times New Roman" w:cs="Times New Roman"/>
        </w:rPr>
        <w:t xml:space="preserve"> — лимитирующая секция, а остальные параметры указаны выше.</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Формулу (9) можно решить вручную или с помощью программного обеспечения для точной оценки производительности рассматриваемой конструкции а</w:t>
      </w:r>
      <w:bookmarkStart w:id="89" w:name="_Hlk142988783"/>
      <w:r w:rsidRPr="005928BC">
        <w:rPr>
          <w:rFonts w:ascii="Times New Roman" w:eastAsia="Calibri" w:hAnsi="Times New Roman" w:cs="Times New Roman"/>
        </w:rPr>
        <w:t>втоматической линии</w:t>
      </w:r>
      <w:bookmarkEnd w:id="89"/>
      <w:r w:rsidRPr="005928BC">
        <w:rPr>
          <w:rFonts w:ascii="Times New Roman" w:eastAsia="Calibri" w:hAnsi="Times New Roman" w:cs="Times New Roman"/>
        </w:rPr>
        <w:t xml:space="preserve">. </w:t>
      </w:r>
      <w:proofErr w:type="gramStart"/>
      <w:r w:rsidRPr="005928BC">
        <w:rPr>
          <w:rFonts w:ascii="Times New Roman" w:eastAsia="Calibri" w:hAnsi="Times New Roman" w:cs="Times New Roman"/>
        </w:rPr>
        <w:t xml:space="preserve">Производительность автоматической линии с магазинами после каждой рабочей </w:t>
      </w:r>
      <w:bookmarkStart w:id="90" w:name="_Hlk142988815"/>
      <w:r w:rsidRPr="005928BC">
        <w:rPr>
          <w:rFonts w:ascii="Times New Roman" w:eastAsia="Calibri" w:hAnsi="Times New Roman" w:cs="Times New Roman"/>
        </w:rPr>
        <w:t>позиции</w:t>
      </w:r>
      <w:bookmarkEnd w:id="90"/>
      <w:r w:rsidRPr="005928BC">
        <w:rPr>
          <w:rFonts w:ascii="Times New Roman" w:eastAsia="Calibri" w:hAnsi="Times New Roman" w:cs="Times New Roman"/>
        </w:rPr>
        <w:t xml:space="preserve"> (</w:t>
      </w:r>
      <w:r w:rsidRPr="005928BC">
        <w:rPr>
          <w:rFonts w:ascii="Times New Roman" w:eastAsia="Calibri" w:hAnsi="Times New Roman" w:cs="Times New Roman"/>
          <w:i/>
          <w:iCs/>
          <w:lang w:val="en-US"/>
        </w:rPr>
        <w:t>n</w:t>
      </w:r>
      <w:r w:rsidRPr="005928BC">
        <w:rPr>
          <w:rFonts w:ascii="Times New Roman" w:eastAsia="Calibri" w:hAnsi="Times New Roman" w:cs="Times New Roman"/>
          <w:i/>
          <w:iCs/>
        </w:rPr>
        <w:t xml:space="preserve"> = </w:t>
      </w:r>
      <w:r w:rsidRPr="005928BC">
        <w:rPr>
          <w:rFonts w:ascii="Times New Roman" w:eastAsia="Calibri" w:hAnsi="Times New Roman" w:cs="Times New Roman"/>
          <w:i/>
          <w:iCs/>
          <w:lang w:val="en-US"/>
        </w:rPr>
        <w:t>q</w:t>
      </w:r>
      <w:r w:rsidRPr="005928BC">
        <w:rPr>
          <w:rFonts w:ascii="Times New Roman" w:eastAsia="Calibri" w:hAnsi="Times New Roman" w:cs="Times New Roman"/>
        </w:rPr>
        <w:t>) также представляется формулой. (9.</w:t>
      </w:r>
      <w:proofErr w:type="gramEnd"/>
      <w:r w:rsidRPr="005928BC">
        <w:rPr>
          <w:rFonts w:ascii="Times New Roman" w:eastAsia="Calibri" w:hAnsi="Times New Roman" w:cs="Times New Roman"/>
        </w:rPr>
        <w:t xml:space="preserve"> Анализ формул ы(9) показывает, что для заданного числа секций может быть спроектирована автоматическая линия с оптимальным количеством рабочих позиции, дающая максимальные показатели производительности. Решение по оптимизации структуры автоматической линии такое же, как представлено в лекции 15</w:t>
      </w:r>
    </w:p>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b/>
          <w:bCs/>
        </w:rPr>
      </w:pPr>
      <w:r w:rsidRPr="005928BC">
        <w:rPr>
          <w:rFonts w:ascii="Times New Roman" w:eastAsia="Calibri" w:hAnsi="Times New Roman" w:cs="Times New Roman"/>
          <w:b/>
          <w:bCs/>
        </w:rPr>
        <w:t>Лекция 18</w:t>
      </w:r>
    </w:p>
    <w:p w:rsidR="005928BC" w:rsidRPr="005928BC" w:rsidRDefault="005928BC" w:rsidP="005928BC">
      <w:pPr>
        <w:numPr>
          <w:ilvl w:val="0"/>
          <w:numId w:val="6"/>
        </w:numPr>
        <w:spacing w:after="160" w:line="259" w:lineRule="auto"/>
        <w:contextualSpacing/>
        <w:rPr>
          <w:rFonts w:ascii="Times New Roman" w:eastAsia="Calibri" w:hAnsi="Times New Roman" w:cs="Times New Roman"/>
          <w:b/>
          <w:bCs/>
        </w:rPr>
      </w:pPr>
      <w:r w:rsidRPr="005928BC">
        <w:rPr>
          <w:rFonts w:ascii="Times New Roman" w:eastAsia="Calibri" w:hAnsi="Times New Roman" w:cs="Times New Roman"/>
          <w:b/>
          <w:bCs/>
        </w:rPr>
        <w:t>Рабочий пример математическая модель производительности автоматической линии разделённой на секции с магазинами ограниченной емкости</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      Автоматическая линия, сегментированная на секции с магазинами ограниченной емкости, может быть выполнена в нескольких вариантах. Поставлена техническая задача по определению изменения производительности при изменении количества секций. Сегментация автоматической линии на секции приводит к снижению ее интенсивности отказов при одновременном повышении производительности. Это утверждение продемонстрировано для автоматической линии, разделенной на несколько </w:t>
      </w:r>
      <w:bookmarkStart w:id="91" w:name="_Hlk142989309"/>
      <w:r w:rsidRPr="005928BC">
        <w:rPr>
          <w:rFonts w:ascii="Times New Roman" w:eastAsia="Calibri" w:hAnsi="Times New Roman" w:cs="Times New Roman"/>
        </w:rPr>
        <w:t>секций</w:t>
      </w:r>
      <w:bookmarkEnd w:id="91"/>
      <w:r w:rsidRPr="005928BC">
        <w:rPr>
          <w:rFonts w:ascii="Times New Roman" w:eastAsia="Calibri" w:hAnsi="Times New Roman" w:cs="Times New Roman"/>
        </w:rPr>
        <w:t xml:space="preserve"> с</w:t>
      </w:r>
      <w:bookmarkStart w:id="92" w:name="_Hlk142989425"/>
      <w:r w:rsidRPr="005928BC">
        <w:rPr>
          <w:rFonts w:ascii="Times New Roman" w:eastAsia="Calibri" w:hAnsi="Times New Roman" w:cs="Times New Roman"/>
        </w:rPr>
        <w:t xml:space="preserve"> магазинами</w:t>
      </w:r>
      <w:bookmarkEnd w:id="92"/>
      <w:r w:rsidRPr="005928BC">
        <w:rPr>
          <w:rFonts w:ascii="Times New Roman" w:eastAsia="Calibri" w:hAnsi="Times New Roman" w:cs="Times New Roman"/>
        </w:rPr>
        <w:t xml:space="preserve">. Производительность рассчитана для сегментации автоматической линии от двух до пяти секций. Основные технические данные автоматической линии представлены в таблицах 1 и 2. Для простоты расчетов и исключения громоздких математических выражений интенсивность отказов всех рабочих </w:t>
      </w:r>
      <w:bookmarkStart w:id="93" w:name="_Hlk142989286"/>
      <w:r w:rsidRPr="005928BC">
        <w:rPr>
          <w:rFonts w:ascii="Times New Roman" w:eastAsia="Calibri" w:hAnsi="Times New Roman" w:cs="Times New Roman"/>
        </w:rPr>
        <w:t xml:space="preserve">позиций </w:t>
      </w:r>
      <w:bookmarkEnd w:id="93"/>
      <w:r w:rsidRPr="005928BC">
        <w:rPr>
          <w:rFonts w:ascii="Times New Roman" w:eastAsia="Calibri" w:hAnsi="Times New Roman" w:cs="Times New Roman"/>
        </w:rPr>
        <w:t>принята равной. Автоматическая линия состоит из 30 рабочих позиций, которые обслуживает бригада техников. Максимальное время простоя секции может быть при одновременном выходе из строя шести рабочих станций, находящихся на обслуживании одним техником.</w:t>
      </w: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Таблица 1. Технические характеристики автоматической линии, сегментированной на секции с </w:t>
      </w:r>
      <w:bookmarkStart w:id="94" w:name="_Hlk142989947"/>
      <w:r w:rsidRPr="005928BC">
        <w:rPr>
          <w:rFonts w:ascii="Times New Roman" w:eastAsia="Calibri" w:hAnsi="Times New Roman" w:cs="Times New Roman"/>
        </w:rPr>
        <w:t>магазина</w:t>
      </w:r>
      <w:bookmarkEnd w:id="94"/>
      <w:r w:rsidRPr="005928BC">
        <w:rPr>
          <w:rFonts w:ascii="Times New Roman" w:eastAsia="Calibri" w:hAnsi="Times New Roman" w:cs="Times New Roman"/>
        </w:rPr>
        <w:t>ми</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15"/>
        <w:gridCol w:w="945"/>
      </w:tblGrid>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eastAsia="en-MY"/>
              </w:rPr>
            </w:pPr>
            <w:r w:rsidRPr="005928BC">
              <w:rPr>
                <w:rFonts w:ascii="Times New Roman" w:eastAsia="Times New Roman" w:hAnsi="Times New Roman" w:cs="Times New Roman"/>
                <w:lang w:eastAsia="en-MY"/>
              </w:rPr>
              <w:t>Показатели</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Данные</w:t>
            </w:r>
            <w:proofErr w:type="spellEnd"/>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eastAsia="en-MY"/>
              </w:rPr>
            </w:pPr>
            <w:r w:rsidRPr="005928BC">
              <w:rPr>
                <w:rFonts w:ascii="Times New Roman" w:eastAsia="Calibri" w:hAnsi="Times New Roman" w:cs="Times New Roman"/>
              </w:rPr>
              <w:t>Суммарное время обработки</w:t>
            </w:r>
            <w:r w:rsidRPr="005928BC">
              <w:rPr>
                <w:rFonts w:ascii="Times New Roman" w:eastAsia="Times New Roman" w:hAnsi="Times New Roman" w:cs="Times New Roman"/>
                <w:lang w:eastAsia="en-MY"/>
              </w:rPr>
              <w:t xml:space="preserve"> , </w:t>
            </w:r>
            <w:proofErr w:type="spellStart"/>
            <w:r w:rsidRPr="005928BC">
              <w:rPr>
                <w:rFonts w:ascii="Times New Roman" w:eastAsia="Times New Roman" w:hAnsi="Times New Roman" w:cs="Times New Roman"/>
                <w:i/>
                <w:iCs/>
                <w:lang w:val="en-US" w:eastAsia="en-MY"/>
              </w:rPr>
              <w:t>t</w:t>
            </w:r>
            <w:r w:rsidRPr="005928BC">
              <w:rPr>
                <w:rFonts w:ascii="Times New Roman" w:eastAsia="Times New Roman" w:hAnsi="Times New Roman" w:cs="Times New Roman"/>
                <w:i/>
                <w:vertAlign w:val="subscript"/>
                <w:lang w:val="en-US" w:eastAsia="en-MY"/>
              </w:rPr>
              <w:t>mo</w:t>
            </w:r>
            <w:proofErr w:type="spellEnd"/>
            <w:r w:rsidRPr="005928BC">
              <w:rPr>
                <w:rFonts w:ascii="Times New Roman" w:eastAsia="Times New Roman" w:hAnsi="Times New Roman" w:cs="Times New Roman"/>
                <w:lang w:eastAsia="en-MY"/>
              </w:rPr>
              <w:t xml:space="preserve">, </w:t>
            </w:r>
            <w:proofErr w:type="gramStart"/>
            <w:r w:rsidRPr="005928BC">
              <w:rPr>
                <w:rFonts w:ascii="Times New Roman" w:eastAsia="Times New Roman" w:hAnsi="Times New Roman" w:cs="Times New Roman"/>
                <w:lang w:eastAsia="en-MY"/>
              </w:rPr>
              <w:t>(</w:t>
            </w:r>
            <w:r w:rsidRPr="005928BC">
              <w:rPr>
                <w:rFonts w:ascii="Times New Roman" w:eastAsia="Calibri" w:hAnsi="Times New Roman" w:cs="Times New Roman"/>
              </w:rPr>
              <w:t xml:space="preserve"> </w:t>
            </w:r>
            <w:proofErr w:type="gramEnd"/>
            <w:r w:rsidRPr="005928BC">
              <w:rPr>
                <w:rFonts w:ascii="Times New Roman" w:eastAsia="Calibri" w:hAnsi="Times New Roman" w:cs="Times New Roman"/>
              </w:rPr>
              <w:t>мин</w:t>
            </w:r>
            <w:r w:rsidRPr="005928BC">
              <w:rPr>
                <w:rFonts w:ascii="Times New Roman" w:eastAsia="Times New Roman" w:hAnsi="Times New Roman" w:cs="Times New Roman"/>
                <w:lang w:eastAsia="en-MY"/>
              </w:rPr>
              <w:t xml:space="preserve"> )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35</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eastAsia="en-MY"/>
              </w:rPr>
            </w:pPr>
            <w:r w:rsidRPr="005928BC">
              <w:rPr>
                <w:rFonts w:ascii="Times New Roman" w:eastAsia="Calibri" w:hAnsi="Times New Roman" w:cs="Times New Roman"/>
              </w:rPr>
              <w:t>Поправочный коэффициент лимитирующей рабочей позиции</w:t>
            </w:r>
            <w:r w:rsidRPr="005928BC">
              <w:rPr>
                <w:rFonts w:ascii="Times New Roman" w:eastAsia="Times New Roman" w:hAnsi="Times New Roman" w:cs="Times New Roman"/>
                <w:lang w:eastAsia="en-MY"/>
              </w:rPr>
              <w:t xml:space="preserve"> , </w:t>
            </w:r>
            <w:r w:rsidRPr="005928BC">
              <w:rPr>
                <w:rFonts w:ascii="Times New Roman" w:eastAsia="Times New Roman" w:hAnsi="Times New Roman" w:cs="Times New Roman"/>
                <w:i/>
                <w:iCs/>
                <w:lang w:val="en-US" w:eastAsia="en-MY"/>
              </w:rPr>
              <w:t>f</w:t>
            </w:r>
            <w:r w:rsidRPr="005928BC">
              <w:rPr>
                <w:rFonts w:ascii="Times New Roman" w:eastAsia="Times New Roman" w:hAnsi="Times New Roman" w:cs="Times New Roman"/>
                <w:i/>
                <w:vertAlign w:val="subscript"/>
                <w:lang w:val="en-US" w:eastAsia="en-MY"/>
              </w:rPr>
              <w:t>c</w:t>
            </w:r>
            <w:r w:rsidRPr="005928BC">
              <w:rPr>
                <w:rFonts w:ascii="Times New Roman" w:eastAsia="Times New Roman" w:hAnsi="Times New Roman" w:cs="Times New Roman"/>
                <w:lang w:eastAsia="en-MY"/>
              </w:rPr>
              <w:t xml:space="preserve">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1.2</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Вспомогательное</w:t>
            </w:r>
            <w:proofErr w:type="spellEnd"/>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t>время</w:t>
            </w:r>
            <w:proofErr w:type="spellEnd"/>
            <w:r w:rsidRPr="005928BC">
              <w:rPr>
                <w:rFonts w:ascii="Times New Roman" w:eastAsia="Times New Roman" w:hAnsi="Times New Roman" w:cs="Times New Roman"/>
                <w:lang w:val="en-US" w:eastAsia="en-MY"/>
              </w:rPr>
              <w:t xml:space="preserve"> , </w:t>
            </w:r>
            <w:r w:rsidRPr="005928BC">
              <w:rPr>
                <w:rFonts w:ascii="Times New Roman" w:eastAsia="Times New Roman" w:hAnsi="Times New Roman" w:cs="Times New Roman"/>
                <w:i/>
                <w:iCs/>
                <w:lang w:val="en-US" w:eastAsia="en-MY"/>
              </w:rPr>
              <w:t>t</w:t>
            </w:r>
            <w:r w:rsidRPr="005928BC">
              <w:rPr>
                <w:rFonts w:ascii="Times New Roman" w:eastAsia="Times New Roman" w:hAnsi="Times New Roman" w:cs="Times New Roman"/>
                <w:i/>
                <w:vertAlign w:val="subscript"/>
                <w:lang w:val="en-US" w:eastAsia="en-MY"/>
              </w:rPr>
              <w:t>a</w:t>
            </w:r>
            <w:r w:rsidRPr="005928BC">
              <w:rPr>
                <w:rFonts w:ascii="Times New Roman" w:eastAsia="Times New Roman" w:hAnsi="Times New Roman" w:cs="Times New Roman"/>
                <w:lang w:val="en-US" w:eastAsia="en-MY"/>
              </w:rPr>
              <w:t>, (</w:t>
            </w:r>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t>мин</w:t>
            </w:r>
            <w:proofErr w:type="spellEnd"/>
            <w:r w:rsidRPr="005928BC">
              <w:rPr>
                <w:rFonts w:ascii="Times New Roman" w:eastAsia="Times New Roman" w:hAnsi="Times New Roman" w:cs="Times New Roman"/>
                <w:lang w:val="en-US" w:eastAsia="en-MY"/>
              </w:rPr>
              <w:t xml:space="preserve"> )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0.2</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Количество</w:t>
            </w:r>
            <w:proofErr w:type="spellEnd"/>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t>рабочих</w:t>
            </w:r>
            <w:proofErr w:type="spellEnd"/>
            <w:r w:rsidRPr="005928BC">
              <w:rPr>
                <w:rFonts w:ascii="Times New Roman" w:eastAsia="Times New Roman" w:hAnsi="Times New Roman" w:cs="Times New Roman"/>
                <w:lang w:val="en-US" w:eastAsia="en-MY"/>
              </w:rPr>
              <w:t xml:space="preserve"> </w:t>
            </w:r>
            <w:r w:rsidRPr="005928BC">
              <w:rPr>
                <w:rFonts w:ascii="Times New Roman" w:eastAsia="Calibri" w:hAnsi="Times New Roman" w:cs="Times New Roman"/>
              </w:rPr>
              <w:t xml:space="preserve"> </w:t>
            </w:r>
            <w:proofErr w:type="spellStart"/>
            <w:r w:rsidRPr="005928BC">
              <w:rPr>
                <w:rFonts w:ascii="Times New Roman" w:eastAsia="Calibri" w:hAnsi="Times New Roman" w:cs="Times New Roman"/>
              </w:rPr>
              <w:t>пози</w:t>
            </w:r>
            <w:r w:rsidRPr="005928BC">
              <w:rPr>
                <w:rFonts w:ascii="Times New Roman" w:eastAsia="Calibri" w:hAnsi="Times New Roman" w:cs="Times New Roman"/>
                <w:lang w:val="en-US"/>
              </w:rPr>
              <w:t>ци</w:t>
            </w:r>
            <w:proofErr w:type="spellEnd"/>
            <w:r w:rsidRPr="005928BC">
              <w:rPr>
                <w:rFonts w:ascii="Times New Roman" w:eastAsia="Calibri" w:hAnsi="Times New Roman" w:cs="Times New Roman"/>
              </w:rPr>
              <w:t>й</w:t>
            </w:r>
            <w:r w:rsidRPr="005928BC">
              <w:rPr>
                <w:rFonts w:ascii="Times New Roman" w:eastAsia="Times New Roman" w:hAnsi="Times New Roman" w:cs="Times New Roman"/>
                <w:lang w:val="en-US" w:eastAsia="en-MY"/>
              </w:rPr>
              <w:t xml:space="preserve">, </w:t>
            </w:r>
            <w:r w:rsidRPr="005928BC">
              <w:rPr>
                <w:rFonts w:ascii="Times New Roman" w:eastAsia="Times New Roman" w:hAnsi="Times New Roman" w:cs="Times New Roman"/>
                <w:i/>
                <w:iCs/>
                <w:lang w:val="en-US" w:eastAsia="en-MY"/>
              </w:rPr>
              <w:t xml:space="preserve">q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30</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eastAsia="en-MY"/>
              </w:rPr>
            </w:pPr>
            <w:r w:rsidRPr="005928BC">
              <w:rPr>
                <w:rFonts w:ascii="Times New Roman" w:eastAsia="Calibri" w:hAnsi="Times New Roman" w:cs="Times New Roman"/>
              </w:rPr>
              <w:t>Время цикла</w:t>
            </w:r>
            <w:r w:rsidRPr="005928BC">
              <w:rPr>
                <w:rFonts w:ascii="Times New Roman" w:eastAsia="Times New Roman" w:hAnsi="Times New Roman" w:cs="Times New Roman"/>
                <w:lang w:eastAsia="en-MY"/>
              </w:rPr>
              <w:t xml:space="preserve"> , </w:t>
            </w:r>
            <w:r w:rsidRPr="005928BC">
              <w:rPr>
                <w:rFonts w:ascii="Times New Roman" w:eastAsia="Times New Roman" w:hAnsi="Times New Roman" w:cs="Times New Roman"/>
                <w:i/>
                <w:iCs/>
                <w:lang w:val="en-US" w:eastAsia="en-MY"/>
              </w:rPr>
              <w:t>T</w:t>
            </w:r>
            <w:r w:rsidRPr="005928BC">
              <w:rPr>
                <w:rFonts w:ascii="Times New Roman" w:eastAsia="Times New Roman" w:hAnsi="Times New Roman" w:cs="Times New Roman"/>
                <w:i/>
                <w:iCs/>
                <w:lang w:eastAsia="en-MY"/>
              </w:rPr>
              <w:t xml:space="preserve"> </w:t>
            </w:r>
            <w:r w:rsidRPr="005928BC">
              <w:rPr>
                <w:rFonts w:ascii="Times New Roman" w:eastAsia="Times New Roman" w:hAnsi="Times New Roman" w:cs="Times New Roman"/>
                <w:lang w:val="en-GB" w:eastAsia="en-MY"/>
              </w:rPr>
              <w:sym w:font="Symbol" w:char="F03D"/>
            </w:r>
            <w:r w:rsidRPr="005928BC">
              <w:rPr>
                <w:rFonts w:ascii="Times New Roman" w:eastAsia="Times New Roman" w:hAnsi="Times New Roman" w:cs="Times New Roman"/>
                <w:lang w:eastAsia="en-MY"/>
              </w:rPr>
              <w:t xml:space="preserve"> [(</w:t>
            </w:r>
            <w:proofErr w:type="spellStart"/>
            <w:r w:rsidRPr="005928BC">
              <w:rPr>
                <w:rFonts w:ascii="Times New Roman" w:eastAsia="Times New Roman" w:hAnsi="Times New Roman" w:cs="Times New Roman"/>
                <w:i/>
                <w:iCs/>
                <w:lang w:val="en-US" w:eastAsia="en-MY"/>
              </w:rPr>
              <w:t>t</w:t>
            </w:r>
            <w:r w:rsidRPr="005928BC">
              <w:rPr>
                <w:rFonts w:ascii="Times New Roman" w:eastAsia="Times New Roman" w:hAnsi="Times New Roman" w:cs="Times New Roman"/>
                <w:i/>
                <w:iCs/>
                <w:vertAlign w:val="subscript"/>
                <w:lang w:val="en-US" w:eastAsia="en-MY"/>
              </w:rPr>
              <w:t>mo</w:t>
            </w:r>
            <w:r w:rsidRPr="005928BC">
              <w:rPr>
                <w:rFonts w:ascii="Times New Roman" w:eastAsia="Times New Roman" w:hAnsi="Times New Roman" w:cs="Times New Roman"/>
                <w:i/>
                <w:iCs/>
                <w:lang w:val="en-US" w:eastAsia="en-MY"/>
              </w:rPr>
              <w:t>q</w:t>
            </w:r>
            <w:proofErr w:type="spellEnd"/>
            <w:r w:rsidRPr="005928BC">
              <w:rPr>
                <w:rFonts w:ascii="Times New Roman" w:eastAsia="Times New Roman" w:hAnsi="Times New Roman" w:cs="Times New Roman"/>
                <w:lang w:eastAsia="en-MY"/>
              </w:rPr>
              <w:t xml:space="preserve">) / </w:t>
            </w:r>
            <w:r w:rsidRPr="005928BC">
              <w:rPr>
                <w:rFonts w:ascii="Times New Roman" w:eastAsia="Times New Roman" w:hAnsi="Times New Roman" w:cs="Times New Roman"/>
                <w:i/>
                <w:iCs/>
                <w:lang w:val="en-US" w:eastAsia="en-MY"/>
              </w:rPr>
              <w:t>f</w:t>
            </w:r>
            <w:r w:rsidRPr="005928BC">
              <w:rPr>
                <w:rFonts w:ascii="Times New Roman" w:eastAsia="Times New Roman" w:hAnsi="Times New Roman" w:cs="Times New Roman"/>
                <w:i/>
                <w:iCs/>
                <w:vertAlign w:val="subscript"/>
                <w:lang w:val="en-US" w:eastAsia="en-MY"/>
              </w:rPr>
              <w:t>c</w:t>
            </w:r>
            <w:r w:rsidRPr="005928BC">
              <w:rPr>
                <w:rFonts w:ascii="Times New Roman" w:eastAsia="Times New Roman" w:hAnsi="Times New Roman" w:cs="Times New Roman"/>
                <w:lang w:eastAsia="en-MY"/>
              </w:rPr>
              <w:t>]</w:t>
            </w:r>
            <w:r w:rsidRPr="005928BC">
              <w:rPr>
                <w:rFonts w:ascii="Times New Roman" w:eastAsia="Times New Roman" w:hAnsi="Times New Roman" w:cs="Times New Roman"/>
                <w:lang w:val="en-GB" w:eastAsia="en-MY"/>
              </w:rPr>
              <w:sym w:font="Symbol" w:char="F02B"/>
            </w:r>
            <w:r w:rsidRPr="005928BC">
              <w:rPr>
                <w:rFonts w:ascii="Times New Roman" w:eastAsia="Times New Roman" w:hAnsi="Times New Roman" w:cs="Times New Roman"/>
                <w:lang w:eastAsia="en-MY"/>
              </w:rPr>
              <w:t xml:space="preserve"> </w:t>
            </w:r>
            <w:r w:rsidRPr="005928BC">
              <w:rPr>
                <w:rFonts w:ascii="Times New Roman" w:eastAsia="Times New Roman" w:hAnsi="Times New Roman" w:cs="Times New Roman"/>
                <w:i/>
                <w:iCs/>
                <w:lang w:val="en-US" w:eastAsia="en-MY"/>
              </w:rPr>
              <w:t>t</w:t>
            </w:r>
            <w:r w:rsidRPr="005928BC">
              <w:rPr>
                <w:rFonts w:ascii="Times New Roman" w:eastAsia="Times New Roman" w:hAnsi="Times New Roman" w:cs="Times New Roman"/>
                <w:i/>
                <w:iCs/>
                <w:vertAlign w:val="subscript"/>
                <w:lang w:val="en-US" w:eastAsia="en-MY"/>
              </w:rPr>
              <w:t>a</w:t>
            </w:r>
            <w:r w:rsidRPr="005928BC">
              <w:rPr>
                <w:rFonts w:ascii="Times New Roman" w:eastAsia="Times New Roman" w:hAnsi="Times New Roman" w:cs="Times New Roman"/>
                <w:i/>
                <w:iCs/>
                <w:lang w:eastAsia="en-MY"/>
              </w:rPr>
              <w:t xml:space="preserve"> </w:t>
            </w:r>
            <w:r w:rsidRPr="005928BC">
              <w:rPr>
                <w:rFonts w:ascii="Times New Roman" w:eastAsia="Times New Roman" w:hAnsi="Times New Roman" w:cs="Times New Roman"/>
                <w:lang w:eastAsia="en-MY"/>
              </w:rPr>
              <w:t xml:space="preserve">, </w:t>
            </w:r>
            <w:proofErr w:type="gramStart"/>
            <w:r w:rsidRPr="005928BC">
              <w:rPr>
                <w:rFonts w:ascii="Times New Roman" w:eastAsia="Times New Roman" w:hAnsi="Times New Roman" w:cs="Times New Roman"/>
                <w:lang w:eastAsia="en-MY"/>
              </w:rPr>
              <w:t>(</w:t>
            </w:r>
            <w:r w:rsidRPr="005928BC">
              <w:rPr>
                <w:rFonts w:ascii="Times New Roman" w:eastAsia="Calibri" w:hAnsi="Times New Roman" w:cs="Times New Roman"/>
              </w:rPr>
              <w:t xml:space="preserve"> </w:t>
            </w:r>
            <w:proofErr w:type="gramEnd"/>
            <w:r w:rsidRPr="005928BC">
              <w:rPr>
                <w:rFonts w:ascii="Times New Roman" w:eastAsia="Calibri" w:hAnsi="Times New Roman" w:cs="Times New Roman"/>
              </w:rPr>
              <w:t>мин</w:t>
            </w:r>
            <w:r w:rsidRPr="005928BC">
              <w:rPr>
                <w:rFonts w:ascii="Times New Roman" w:eastAsia="Times New Roman" w:hAnsi="Times New Roman" w:cs="Times New Roman"/>
                <w:lang w:eastAsia="en-MY"/>
              </w:rPr>
              <w:t xml:space="preserve"> )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0.95</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Количество</w:t>
            </w:r>
            <w:proofErr w:type="spellEnd"/>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t>секций</w:t>
            </w:r>
            <w:proofErr w:type="spellEnd"/>
            <w:r w:rsidRPr="005928BC">
              <w:rPr>
                <w:rFonts w:ascii="Times New Roman" w:eastAsia="Calibri" w:hAnsi="Times New Roman" w:cs="Times New Roman"/>
                <w:lang w:val="en-US"/>
              </w:rPr>
              <w:t>,</w:t>
            </w:r>
            <w:r w:rsidRPr="005928BC">
              <w:rPr>
                <w:rFonts w:ascii="Times New Roman" w:eastAsia="Times New Roman" w:hAnsi="Times New Roman" w:cs="Times New Roman"/>
                <w:lang w:val="en-US" w:eastAsia="en-MY"/>
              </w:rPr>
              <w:t xml:space="preserve">, </w:t>
            </w:r>
            <w:r w:rsidRPr="005928BC">
              <w:rPr>
                <w:rFonts w:ascii="Times New Roman" w:eastAsia="Times New Roman" w:hAnsi="Times New Roman" w:cs="Times New Roman"/>
                <w:i/>
                <w:iCs/>
                <w:lang w:val="en-US" w:eastAsia="en-MY"/>
              </w:rPr>
              <w:t xml:space="preserve">n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2, …, 5</w:t>
            </w:r>
          </w:p>
        </w:tc>
      </w:tr>
      <w:tr w:rsidR="005928BC" w:rsidRPr="005928BC" w:rsidTr="00C82B43">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Емкость</w:t>
            </w:r>
            <w:proofErr w:type="spellEnd"/>
            <w:r w:rsidRPr="005928BC">
              <w:rPr>
                <w:rFonts w:ascii="Times New Roman" w:eastAsia="Times New Roman" w:hAnsi="Times New Roman" w:cs="Times New Roman"/>
                <w:lang w:val="en-US" w:eastAsia="en-MY"/>
              </w:rPr>
              <w:t xml:space="preserve"> </w:t>
            </w:r>
            <w:r w:rsidRPr="005928BC">
              <w:rPr>
                <w:rFonts w:ascii="Times New Roman" w:eastAsia="Calibri" w:hAnsi="Times New Roman" w:cs="Times New Roman"/>
              </w:rPr>
              <w:t>магазина</w:t>
            </w:r>
            <w:r w:rsidRPr="005928BC">
              <w:rPr>
                <w:rFonts w:ascii="Times New Roman" w:eastAsia="Times New Roman" w:hAnsi="Times New Roman" w:cs="Times New Roman"/>
                <w:lang w:val="en-US" w:eastAsia="en-MY"/>
              </w:rPr>
              <w:t xml:space="preserve">, </w:t>
            </w:r>
            <w:r w:rsidRPr="005928BC">
              <w:rPr>
                <w:rFonts w:ascii="Times New Roman" w:eastAsia="Times New Roman" w:hAnsi="Times New Roman" w:cs="Times New Roman"/>
                <w:i/>
                <w:iCs/>
                <w:lang w:val="en-US" w:eastAsia="en-MY"/>
              </w:rPr>
              <w:t xml:space="preserve">N </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8</w:t>
            </w:r>
          </w:p>
        </w:tc>
      </w:tr>
      <w:tr w:rsidR="005928BC" w:rsidRPr="005928BC" w:rsidTr="00C82B43">
        <w:tc>
          <w:tcPr>
            <w:tcW w:w="0" w:type="auto"/>
            <w:shd w:val="clear" w:color="auto" w:fill="auto"/>
          </w:tcPr>
          <w:p w:rsidR="005928BC" w:rsidRPr="005928BC" w:rsidRDefault="005928BC" w:rsidP="005928BC">
            <w:pPr>
              <w:spacing w:after="0" w:line="240" w:lineRule="auto"/>
              <w:rPr>
                <w:rFonts w:ascii="Times New Roman" w:eastAsia="Calibri" w:hAnsi="Times New Roman" w:cs="Times New Roman"/>
              </w:rPr>
            </w:pPr>
            <w:r w:rsidRPr="005928BC">
              <w:rPr>
                <w:rFonts w:ascii="Times New Roman" w:eastAsia="Calibri" w:hAnsi="Times New Roman" w:cs="Times New Roman"/>
              </w:rPr>
              <w:t>Количество рабочих позиций  и механизмов, находящихся в обслуживании</w:t>
            </w:r>
          </w:p>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proofErr w:type="spellStart"/>
            <w:r w:rsidRPr="005928BC">
              <w:rPr>
                <w:rFonts w:ascii="Times New Roman" w:eastAsia="Calibri" w:hAnsi="Times New Roman" w:cs="Times New Roman"/>
                <w:lang w:val="en-US"/>
              </w:rPr>
              <w:t>одн</w:t>
            </w:r>
            <w:proofErr w:type="spellEnd"/>
            <w:r w:rsidRPr="005928BC">
              <w:rPr>
                <w:rFonts w:ascii="Times New Roman" w:eastAsia="Calibri" w:hAnsi="Times New Roman" w:cs="Times New Roman"/>
              </w:rPr>
              <w:t>им</w:t>
            </w:r>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t>техник</w:t>
            </w:r>
            <w:proofErr w:type="spellEnd"/>
            <w:r w:rsidRPr="005928BC">
              <w:rPr>
                <w:rFonts w:ascii="Times New Roman" w:eastAsia="Calibri" w:hAnsi="Times New Roman" w:cs="Times New Roman"/>
              </w:rPr>
              <w:t>ом</w:t>
            </w:r>
            <w:r w:rsidRPr="005928BC">
              <w:rPr>
                <w:rFonts w:ascii="Times New Roman" w:eastAsia="Times New Roman" w:hAnsi="Times New Roman" w:cs="Times New Roman"/>
                <w:lang w:val="en-US" w:eastAsia="en-MY"/>
              </w:rPr>
              <w:t xml:space="preserve"> , </w:t>
            </w:r>
            <w:proofErr w:type="spellStart"/>
            <w:r w:rsidRPr="005928BC">
              <w:rPr>
                <w:rFonts w:ascii="Times New Roman" w:eastAsia="Times New Roman" w:hAnsi="Times New Roman" w:cs="Times New Roman"/>
                <w:i/>
                <w:iCs/>
                <w:lang w:val="en-US" w:eastAsia="en-MY"/>
              </w:rPr>
              <w:t>q</w:t>
            </w:r>
            <w:r w:rsidRPr="005928BC">
              <w:rPr>
                <w:rFonts w:ascii="Times New Roman" w:eastAsia="Times New Roman" w:hAnsi="Times New Roman" w:cs="Times New Roman"/>
                <w:i/>
                <w:iCs/>
                <w:vertAlign w:val="subscript"/>
                <w:lang w:val="en-US" w:eastAsia="en-MY"/>
              </w:rPr>
              <w:t>s</w:t>
            </w:r>
            <w:proofErr w:type="spellEnd"/>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6</w:t>
            </w:r>
          </w:p>
        </w:tc>
      </w:tr>
      <w:tr w:rsidR="005928BC" w:rsidRPr="005928BC" w:rsidTr="00C82B43">
        <w:tc>
          <w:tcPr>
            <w:tcW w:w="0" w:type="auto"/>
            <w:shd w:val="clear" w:color="auto" w:fill="auto"/>
          </w:tcPr>
          <w:p w:rsidR="005928BC" w:rsidRPr="005928BC" w:rsidRDefault="005928BC" w:rsidP="005928BC">
            <w:pPr>
              <w:spacing w:after="0" w:line="240" w:lineRule="auto"/>
              <w:rPr>
                <w:rFonts w:ascii="Times New Roman" w:eastAsia="Times New Roman" w:hAnsi="Times New Roman" w:cs="Times New Roman"/>
                <w:lang w:eastAsia="en-MY"/>
              </w:rPr>
            </w:pPr>
            <w:r w:rsidRPr="005928BC">
              <w:rPr>
                <w:rFonts w:ascii="Times New Roman" w:eastAsia="Calibri" w:hAnsi="Times New Roman" w:cs="Times New Roman"/>
              </w:rPr>
              <w:t xml:space="preserve">Количество техников, обслуживающих </w:t>
            </w:r>
            <w:bookmarkStart w:id="95" w:name="_Hlk142990135"/>
            <w:r w:rsidRPr="005928BC">
              <w:rPr>
                <w:rFonts w:ascii="Times New Roman" w:eastAsia="Calibri" w:hAnsi="Times New Roman" w:cs="Times New Roman"/>
              </w:rPr>
              <w:t>автоматическ</w:t>
            </w:r>
            <w:bookmarkEnd w:id="95"/>
            <w:r w:rsidRPr="005928BC">
              <w:rPr>
                <w:rFonts w:ascii="Times New Roman" w:eastAsia="Calibri" w:hAnsi="Times New Roman" w:cs="Times New Roman"/>
              </w:rPr>
              <w:t>ую линию</w:t>
            </w:r>
          </w:p>
        </w:tc>
        <w:tc>
          <w:tcPr>
            <w:tcW w:w="0" w:type="auto"/>
            <w:shd w:val="clear" w:color="auto" w:fill="auto"/>
          </w:tcPr>
          <w:p w:rsidR="005928BC" w:rsidRPr="005928BC" w:rsidRDefault="005928BC" w:rsidP="005928BC">
            <w:pPr>
              <w:tabs>
                <w:tab w:val="left" w:pos="500"/>
              </w:tabs>
              <w:spacing w:after="0" w:line="240" w:lineRule="auto"/>
              <w:rPr>
                <w:rFonts w:ascii="Times New Roman" w:eastAsia="Times New Roman" w:hAnsi="Times New Roman" w:cs="Times New Roman"/>
                <w:lang w:val="en-US" w:eastAsia="en-MY"/>
              </w:rPr>
            </w:pPr>
            <w:r w:rsidRPr="005928BC">
              <w:rPr>
                <w:rFonts w:ascii="Times New Roman" w:eastAsia="Times New Roman" w:hAnsi="Times New Roman" w:cs="Times New Roman"/>
                <w:lang w:val="en-US" w:eastAsia="en-MY"/>
              </w:rPr>
              <w:t>5</w:t>
            </w:r>
          </w:p>
        </w:tc>
      </w:tr>
    </w:tbl>
    <w:p w:rsidR="005928BC" w:rsidRPr="005928BC" w:rsidRDefault="005928BC" w:rsidP="005928BC">
      <w:pPr>
        <w:spacing w:after="160" w:line="259" w:lineRule="auto"/>
        <w:rPr>
          <w:rFonts w:ascii="Times New Roman" w:eastAsia="Calibri" w:hAnsi="Times New Roman" w:cs="Times New Roman"/>
          <w:lang w:val="en-US"/>
        </w:rPr>
      </w:pPr>
    </w:p>
    <w:p w:rsidR="005928BC" w:rsidRPr="005928BC" w:rsidRDefault="005928BC" w:rsidP="005928BC">
      <w:pPr>
        <w:spacing w:after="160" w:line="259" w:lineRule="auto"/>
        <w:rPr>
          <w:rFonts w:ascii="Times New Roman" w:eastAsia="Calibri" w:hAnsi="Times New Roman" w:cs="Times New Roman"/>
          <w:lang w:val="en-US"/>
        </w:rPr>
      </w:pPr>
    </w:p>
    <w:p w:rsidR="005928BC" w:rsidRPr="005928BC" w:rsidRDefault="005928BC" w:rsidP="005928BC">
      <w:pPr>
        <w:spacing w:after="160" w:line="259" w:lineRule="auto"/>
        <w:rPr>
          <w:rFonts w:ascii="Times New Roman" w:eastAsia="Calibri" w:hAnsi="Times New Roman" w:cs="Times New Roman"/>
          <w:lang w:val="en-US"/>
        </w:rPr>
      </w:pPr>
    </w:p>
    <w:p w:rsidR="005928BC" w:rsidRPr="005928BC" w:rsidRDefault="005928BC" w:rsidP="005928BC">
      <w:pPr>
        <w:spacing w:after="160" w:line="259" w:lineRule="auto"/>
        <w:rPr>
          <w:rFonts w:ascii="Times New Roman" w:eastAsia="Calibri" w:hAnsi="Times New Roman" w:cs="Times New Roman"/>
          <w:lang w:val="en-US"/>
        </w:rPr>
      </w:pPr>
    </w:p>
    <w:p w:rsidR="005928BC" w:rsidRPr="005928BC" w:rsidRDefault="005928BC" w:rsidP="005928BC">
      <w:pPr>
        <w:spacing w:after="160" w:line="259" w:lineRule="auto"/>
        <w:rPr>
          <w:rFonts w:ascii="Times New Roman" w:eastAsia="Calibri" w:hAnsi="Times New Roman" w:cs="Times New Roman"/>
        </w:rPr>
      </w:pPr>
    </w:p>
    <w:p w:rsidR="005928BC" w:rsidRPr="005928BC" w:rsidRDefault="005928BC" w:rsidP="005928BC">
      <w:pPr>
        <w:spacing w:after="160" w:line="259" w:lineRule="auto"/>
        <w:rPr>
          <w:rFonts w:ascii="Times New Roman" w:eastAsia="Calibri" w:hAnsi="Times New Roman" w:cs="Times New Roman"/>
        </w:rPr>
      </w:pPr>
      <w:r w:rsidRPr="005928BC">
        <w:rPr>
          <w:rFonts w:ascii="Times New Roman" w:eastAsia="Calibri" w:hAnsi="Times New Roman" w:cs="Times New Roman"/>
        </w:rPr>
        <w:t xml:space="preserve">Таблица 2. Показатели надежности </w:t>
      </w:r>
      <w:bookmarkStart w:id="96" w:name="_Hlk142991062"/>
      <w:proofErr w:type="spellStart"/>
      <w:r w:rsidRPr="005928BC">
        <w:rPr>
          <w:rFonts w:ascii="Times New Roman" w:eastAsia="Calibri" w:hAnsi="Times New Roman" w:cs="Times New Roman"/>
          <w:lang w:val="en-US"/>
        </w:rPr>
        <w:t>автоматическ</w:t>
      </w:r>
      <w:proofErr w:type="spellEnd"/>
      <w:r w:rsidRPr="005928BC">
        <w:rPr>
          <w:rFonts w:ascii="Times New Roman" w:eastAsia="Calibri" w:hAnsi="Times New Roman" w:cs="Times New Roman"/>
        </w:rPr>
        <w:t>ой</w:t>
      </w:r>
      <w:bookmarkEnd w:id="96"/>
      <w:r w:rsidRPr="005928BC">
        <w:rPr>
          <w:rFonts w:ascii="Times New Roman" w:eastAsia="Calibri" w:hAnsi="Times New Roman" w:cs="Times New Roman"/>
        </w:rPr>
        <w:t xml:space="preserve"> линии</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
        <w:gridCol w:w="861"/>
        <w:gridCol w:w="1089"/>
        <w:gridCol w:w="1783"/>
        <w:gridCol w:w="3693"/>
        <w:gridCol w:w="1685"/>
      </w:tblGrid>
      <w:tr w:rsidR="005928BC" w:rsidRPr="005928BC" w:rsidTr="00C82B43">
        <w:trPr>
          <w:trHeight w:val="272"/>
        </w:trPr>
        <w:tc>
          <w:tcPr>
            <w:tcW w:w="0" w:type="auto"/>
            <w:gridSpan w:val="2"/>
            <w:vMerge w:val="restart"/>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r w:rsidRPr="005928BC">
              <w:rPr>
                <w:rFonts w:ascii="Times New Roman" w:eastAsia="Times New Roman" w:hAnsi="Times New Roman" w:cs="Times New Roman"/>
                <w:lang w:eastAsia="en-MY"/>
              </w:rPr>
              <w:t>Показатели</w:t>
            </w:r>
            <w:r w:rsidRPr="005928BC">
              <w:rPr>
                <w:rFonts w:ascii="Times New Roman" w:eastAsia="Times New Roman" w:hAnsi="Times New Roman" w:cs="Times New Roman"/>
                <w:sz w:val="24"/>
                <w:szCs w:val="24"/>
                <w:lang w:val="en-US" w:eastAsia="en-MY"/>
              </w:rPr>
              <w:t xml:space="preserve">   </w:t>
            </w:r>
          </w:p>
        </w:tc>
        <w:tc>
          <w:tcPr>
            <w:tcW w:w="0" w:type="auto"/>
            <w:vMerge w:val="restart"/>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r w:rsidRPr="005928BC">
              <w:rPr>
                <w:rFonts w:ascii="Times New Roman" w:eastAsia="Times New Roman" w:hAnsi="Times New Roman" w:cs="Times New Roman"/>
                <w:sz w:val="24"/>
                <w:szCs w:val="24"/>
                <w:lang w:val="en-US" w:eastAsia="en-MY"/>
              </w:rPr>
              <w:t xml:space="preserve">  </w:t>
            </w:r>
            <w:r w:rsidRPr="005928BC">
              <w:rPr>
                <w:rFonts w:ascii="Times New Roman" w:eastAsia="Calibri" w:hAnsi="Times New Roman" w:cs="Times New Roman"/>
                <w:lang w:val="en-US"/>
              </w:rPr>
              <w:t xml:space="preserve"> </w:t>
            </w:r>
            <w:r w:rsidRPr="005928BC">
              <w:rPr>
                <w:rFonts w:ascii="Times New Roman" w:eastAsia="Calibri" w:hAnsi="Times New Roman" w:cs="Times New Roman"/>
              </w:rPr>
              <w:t>С</w:t>
            </w:r>
            <w:proofErr w:type="spellStart"/>
            <w:r w:rsidRPr="005928BC">
              <w:rPr>
                <w:rFonts w:ascii="Times New Roman" w:eastAsia="Calibri" w:hAnsi="Times New Roman" w:cs="Times New Roman"/>
                <w:lang w:val="en-US"/>
              </w:rPr>
              <w:t>екции</w:t>
            </w:r>
            <w:proofErr w:type="spellEnd"/>
            <w:r w:rsidRPr="005928BC">
              <w:rPr>
                <w:rFonts w:ascii="Times New Roman" w:eastAsia="Times New Roman" w:hAnsi="Times New Roman" w:cs="Times New Roman"/>
                <w:sz w:val="24"/>
                <w:szCs w:val="24"/>
                <w:lang w:val="en-US" w:eastAsia="en-MY"/>
              </w:rPr>
              <w:t xml:space="preserve">   </w:t>
            </w:r>
          </w:p>
        </w:tc>
        <w:tc>
          <w:tcPr>
            <w:tcW w:w="0" w:type="auto"/>
            <w:vMerge w:val="restart"/>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4"/>
                <w:szCs w:val="24"/>
                <w:lang w:val="en-US" w:eastAsia="en-MY"/>
              </w:rPr>
              <w:t xml:space="preserve">  </w:t>
            </w:r>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Количество</w:t>
            </w:r>
            <w:proofErr w:type="spellEnd"/>
          </w:p>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proofErr w:type="spellStart"/>
            <w:r w:rsidRPr="005928BC">
              <w:rPr>
                <w:rFonts w:ascii="Times New Roman" w:eastAsia="Times New Roman" w:hAnsi="Times New Roman" w:cs="Times New Roman"/>
                <w:sz w:val="20"/>
                <w:szCs w:val="20"/>
                <w:lang w:val="en-US" w:eastAsia="en-MY"/>
              </w:rPr>
              <w:t>рабочих</w:t>
            </w:r>
            <w:proofErr w:type="spellEnd"/>
            <w:r w:rsidRPr="005928BC">
              <w:rPr>
                <w:rFonts w:ascii="Times New Roman" w:eastAsia="Times New Roman" w:hAnsi="Times New Roman" w:cs="Times New Roman"/>
                <w:sz w:val="20"/>
                <w:szCs w:val="20"/>
                <w:lang w:val="en-US" w:eastAsia="en-MY"/>
              </w:rPr>
              <w:t xml:space="preserve"> </w:t>
            </w:r>
            <w:r w:rsidRPr="005928BC">
              <w:rPr>
                <w:rFonts w:ascii="Times New Roman" w:eastAsia="Calibri" w:hAnsi="Times New Roman" w:cs="Times New Roman"/>
              </w:rPr>
              <w:t xml:space="preserve"> </w:t>
            </w:r>
            <w:bookmarkStart w:id="97" w:name="_Hlk142991621"/>
            <w:proofErr w:type="spellStart"/>
            <w:r w:rsidRPr="005928BC">
              <w:rPr>
                <w:rFonts w:ascii="Times New Roman" w:eastAsia="Calibri" w:hAnsi="Times New Roman" w:cs="Times New Roman"/>
              </w:rPr>
              <w:lastRenderedPageBreak/>
              <w:t>пози</w:t>
            </w:r>
            <w:r w:rsidRPr="005928BC">
              <w:rPr>
                <w:rFonts w:ascii="Times New Roman" w:eastAsia="Calibri" w:hAnsi="Times New Roman" w:cs="Times New Roman"/>
                <w:lang w:val="en-US"/>
              </w:rPr>
              <w:t>ци</w:t>
            </w:r>
            <w:proofErr w:type="spellEnd"/>
            <w:r w:rsidRPr="005928BC">
              <w:rPr>
                <w:rFonts w:ascii="Times New Roman" w:eastAsia="Calibri" w:hAnsi="Times New Roman" w:cs="Times New Roman"/>
              </w:rPr>
              <w:t>й</w:t>
            </w:r>
            <w:bookmarkEnd w:id="97"/>
          </w:p>
        </w:tc>
        <w:tc>
          <w:tcPr>
            <w:tcW w:w="0" w:type="auto"/>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eastAsia="en-MY"/>
              </w:rPr>
            </w:pPr>
            <w:r w:rsidRPr="005928BC">
              <w:rPr>
                <w:rFonts w:ascii="Times New Roman" w:eastAsia="Times New Roman" w:hAnsi="Times New Roman" w:cs="Times New Roman"/>
                <w:sz w:val="24"/>
                <w:szCs w:val="24"/>
                <w:vertAlign w:val="subscript"/>
                <w:lang w:eastAsia="en-MY"/>
              </w:rPr>
              <w:lastRenderedPageBreak/>
              <w:t xml:space="preserve"> </w:t>
            </w:r>
            <w:r w:rsidRPr="005928BC">
              <w:rPr>
                <w:rFonts w:ascii="Times New Roman" w:eastAsia="Calibri" w:hAnsi="Times New Roman" w:cs="Times New Roman"/>
              </w:rPr>
              <w:t xml:space="preserve">  Интенсивность отказов позиций</w:t>
            </w:r>
            <w:r w:rsidRPr="005928BC">
              <w:rPr>
                <w:rFonts w:ascii="Times New Roman" w:eastAsia="Times New Roman" w:hAnsi="Times New Roman" w:cs="Times New Roman"/>
                <w:sz w:val="24"/>
                <w:szCs w:val="24"/>
                <w:lang w:eastAsia="en-MY"/>
              </w:rPr>
              <w:t xml:space="preserve"> </w:t>
            </w:r>
            <w:r w:rsidRPr="005928BC">
              <w:rPr>
                <w:rFonts w:ascii="Times New Roman" w:eastAsia="Times New Roman" w:hAnsi="Times New Roman" w:cs="Times New Roman"/>
                <w:i/>
                <w:iCs/>
                <w:sz w:val="24"/>
                <w:szCs w:val="24"/>
                <w:lang w:eastAsia="en-MY"/>
              </w:rPr>
              <w:t xml:space="preserve"> </w:t>
            </w:r>
            <w:r w:rsidRPr="005928BC">
              <w:rPr>
                <w:rFonts w:ascii="Times New Roman" w:eastAsia="Times New Roman" w:hAnsi="Times New Roman" w:cs="Times New Roman"/>
                <w:i/>
                <w:iCs/>
                <w:sz w:val="24"/>
                <w:szCs w:val="24"/>
                <w:lang w:val="en-GB" w:eastAsia="en-MY"/>
              </w:rPr>
              <w:t>λ</w:t>
            </w:r>
            <w:r w:rsidRPr="005928BC">
              <w:rPr>
                <w:rFonts w:ascii="Times New Roman" w:eastAsia="Times New Roman" w:hAnsi="Times New Roman" w:cs="Times New Roman"/>
                <w:iCs/>
                <w:sz w:val="24"/>
                <w:szCs w:val="24"/>
                <w:vertAlign w:val="subscript"/>
                <w:lang w:val="en-US" w:eastAsia="en-MY"/>
              </w:rPr>
              <w:t>s</w:t>
            </w:r>
            <w:r w:rsidRPr="005928BC">
              <w:rPr>
                <w:rFonts w:ascii="Times New Roman" w:eastAsia="Times New Roman" w:hAnsi="Times New Roman" w:cs="Times New Roman"/>
                <w:iCs/>
                <w:sz w:val="24"/>
                <w:szCs w:val="24"/>
                <w:vertAlign w:val="subscript"/>
                <w:lang w:eastAsia="en-MY"/>
              </w:rPr>
              <w:t>.</w:t>
            </w:r>
            <w:proofErr w:type="spellStart"/>
            <w:r w:rsidRPr="005928BC">
              <w:rPr>
                <w:rFonts w:ascii="Times New Roman" w:eastAsia="Times New Roman" w:hAnsi="Times New Roman" w:cs="Times New Roman"/>
                <w:sz w:val="24"/>
                <w:szCs w:val="24"/>
                <w:vertAlign w:val="subscript"/>
                <w:lang w:val="en-US" w:eastAsia="en-MY"/>
              </w:rPr>
              <w:t>i</w:t>
            </w:r>
            <w:proofErr w:type="spellEnd"/>
            <w:r w:rsidRPr="005928BC">
              <w:rPr>
                <w:rFonts w:ascii="Times New Roman" w:eastAsia="Times New Roman" w:hAnsi="Times New Roman" w:cs="Times New Roman"/>
                <w:sz w:val="24"/>
                <w:szCs w:val="24"/>
                <w:lang w:eastAsia="en-MY"/>
              </w:rPr>
              <w:br/>
            </w:r>
          </w:p>
        </w:tc>
        <w:tc>
          <w:tcPr>
            <w:tcW w:w="1685" w:type="dxa"/>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r w:rsidRPr="005928BC">
              <w:rPr>
                <w:rFonts w:ascii="Times New Roman" w:eastAsia="Times New Roman" w:hAnsi="Times New Roman" w:cs="Times New Roman"/>
                <w:sz w:val="24"/>
                <w:szCs w:val="24"/>
                <w:lang w:eastAsia="en-MY"/>
              </w:rPr>
              <w:lastRenderedPageBreak/>
              <w:t xml:space="preserve"> </w:t>
            </w:r>
            <w:r w:rsidRPr="005928BC">
              <w:rPr>
                <w:rFonts w:ascii="Times New Roman" w:eastAsia="Calibri" w:hAnsi="Times New Roman" w:cs="Times New Roman"/>
              </w:rPr>
              <w:t>И</w:t>
            </w:r>
            <w:proofErr w:type="spellStart"/>
            <w:r w:rsidRPr="005928BC">
              <w:rPr>
                <w:rFonts w:ascii="Times New Roman" w:eastAsia="Calibri" w:hAnsi="Times New Roman" w:cs="Times New Roman"/>
                <w:lang w:val="en-US"/>
              </w:rPr>
              <w:t>нтенсивност</w:t>
            </w:r>
            <w:proofErr w:type="spellEnd"/>
            <w:r w:rsidRPr="005928BC">
              <w:rPr>
                <w:rFonts w:ascii="Times New Roman" w:eastAsia="Calibri" w:hAnsi="Times New Roman" w:cs="Times New Roman"/>
              </w:rPr>
              <w:t>ь</w:t>
            </w:r>
            <w:r w:rsidRPr="005928BC">
              <w:rPr>
                <w:rFonts w:ascii="Times New Roman" w:eastAsia="Calibri" w:hAnsi="Times New Roman" w:cs="Times New Roman"/>
                <w:lang w:val="en-US"/>
              </w:rPr>
              <w:t xml:space="preserve"> </w:t>
            </w:r>
            <w:proofErr w:type="spellStart"/>
            <w:r w:rsidRPr="005928BC">
              <w:rPr>
                <w:rFonts w:ascii="Times New Roman" w:eastAsia="Calibri" w:hAnsi="Times New Roman" w:cs="Times New Roman"/>
                <w:lang w:val="en-US"/>
              </w:rPr>
              <w:lastRenderedPageBreak/>
              <w:t>отказов</w:t>
            </w:r>
            <w:proofErr w:type="spellEnd"/>
            <w:r w:rsidRPr="005928BC">
              <w:rPr>
                <w:rFonts w:ascii="Times New Roman" w:eastAsia="Times New Roman" w:hAnsi="Times New Roman" w:cs="Times New Roman"/>
                <w:sz w:val="24"/>
                <w:szCs w:val="24"/>
                <w:lang w:val="en-US" w:eastAsia="en-MY"/>
              </w:rPr>
              <w:t xml:space="preserve"> </w:t>
            </w:r>
            <w:r w:rsidRPr="005928BC">
              <w:rPr>
                <w:rFonts w:ascii="Times New Roman" w:eastAsia="Calibri" w:hAnsi="Times New Roman" w:cs="Times New Roman"/>
              </w:rPr>
              <w:t xml:space="preserve"> с</w:t>
            </w:r>
            <w:proofErr w:type="spellStart"/>
            <w:r w:rsidRPr="005928BC">
              <w:rPr>
                <w:rFonts w:ascii="Times New Roman" w:eastAsia="Calibri" w:hAnsi="Times New Roman" w:cs="Times New Roman"/>
                <w:lang w:val="en-US"/>
              </w:rPr>
              <w:t>екци</w:t>
            </w:r>
            <w:proofErr w:type="spellEnd"/>
            <w:r w:rsidRPr="005928BC">
              <w:rPr>
                <w:rFonts w:ascii="Times New Roman" w:eastAsia="Calibri" w:hAnsi="Times New Roman" w:cs="Times New Roman"/>
              </w:rPr>
              <w:t>й</w:t>
            </w:r>
            <w:r w:rsidRPr="005928BC">
              <w:rPr>
                <w:rFonts w:ascii="Times New Roman" w:eastAsia="Times New Roman" w:hAnsi="Times New Roman" w:cs="Times New Roman"/>
                <w:sz w:val="24"/>
                <w:szCs w:val="24"/>
                <w:lang w:val="en-US" w:eastAsia="en-MY"/>
              </w:rPr>
              <w:t xml:space="preserve">  </w:t>
            </w:r>
            <w:r w:rsidRPr="005928BC">
              <w:rPr>
                <w:rFonts w:ascii="Times New Roman" w:eastAsia="Times New Roman" w:hAnsi="Times New Roman" w:cs="Times New Roman"/>
                <w:i/>
                <w:iCs/>
                <w:sz w:val="24"/>
                <w:szCs w:val="24"/>
                <w:lang w:val="en-GB" w:eastAsia="en-MY"/>
              </w:rPr>
              <w:t xml:space="preserve"> λ</w:t>
            </w:r>
            <w:proofErr w:type="spellStart"/>
            <w:r w:rsidRPr="005928BC">
              <w:rPr>
                <w:rFonts w:ascii="Times New Roman" w:eastAsia="Times New Roman" w:hAnsi="Times New Roman" w:cs="Times New Roman"/>
                <w:sz w:val="24"/>
                <w:szCs w:val="24"/>
                <w:vertAlign w:val="subscript"/>
                <w:lang w:val="en-US" w:eastAsia="en-MY"/>
              </w:rPr>
              <w:t>i</w:t>
            </w:r>
            <w:proofErr w:type="spellEnd"/>
          </w:p>
        </w:tc>
      </w:tr>
      <w:tr w:rsidR="005928BC" w:rsidRPr="005928BC" w:rsidTr="00C82B43">
        <w:trPr>
          <w:trHeight w:val="185"/>
        </w:trPr>
        <w:tc>
          <w:tcPr>
            <w:tcW w:w="0" w:type="auto"/>
            <w:gridSpan w:val="2"/>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4"/>
                <w:szCs w:val="24"/>
                <w:lang w:val="en-US" w:eastAsia="en-MY"/>
              </w:rPr>
            </w:pPr>
          </w:p>
        </w:tc>
        <w:tc>
          <w:tcPr>
            <w:tcW w:w="3725" w:type="dxa"/>
            <w:gridSpan w:val="2"/>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4"/>
                <w:szCs w:val="24"/>
                <w:lang w:val="en-US" w:eastAsia="en-MY"/>
              </w:rPr>
              <w:t xml:space="preserve">        </w:t>
            </w:r>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Среднее</w:t>
            </w:r>
            <w:proofErr w:type="spellEnd"/>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количество</w:t>
            </w:r>
            <w:proofErr w:type="spellEnd"/>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отказов</w:t>
            </w:r>
            <w:proofErr w:type="spellEnd"/>
            <w:r w:rsidRPr="005928BC">
              <w:rPr>
                <w:rFonts w:ascii="Times New Roman" w:eastAsia="Times New Roman" w:hAnsi="Times New Roman" w:cs="Times New Roman"/>
                <w:sz w:val="20"/>
                <w:szCs w:val="20"/>
                <w:lang w:val="en-US" w:eastAsia="en-MY"/>
              </w:rPr>
              <w:t>/</w:t>
            </w:r>
            <w:proofErr w:type="spellStart"/>
            <w:r w:rsidRPr="005928BC">
              <w:rPr>
                <w:rFonts w:ascii="Times New Roman" w:eastAsia="Times New Roman" w:hAnsi="Times New Roman" w:cs="Times New Roman"/>
                <w:sz w:val="20"/>
                <w:szCs w:val="20"/>
                <w:lang w:val="en-US" w:eastAsia="en-MY"/>
              </w:rPr>
              <w:t>мин</w:t>
            </w:r>
            <w:proofErr w:type="spellEnd"/>
          </w:p>
        </w:tc>
      </w:tr>
      <w:tr w:rsidR="005928BC" w:rsidRPr="005928BC" w:rsidTr="00C82B43">
        <w:tc>
          <w:tcPr>
            <w:tcW w:w="0" w:type="auto"/>
            <w:vMerge w:val="restart"/>
            <w:shd w:val="clear" w:color="auto" w:fill="auto"/>
            <w:textDirection w:val="btLr"/>
          </w:tcPr>
          <w:p w:rsidR="005928BC" w:rsidRPr="005928BC" w:rsidRDefault="005928BC" w:rsidP="005928BC">
            <w:pPr>
              <w:tabs>
                <w:tab w:val="center" w:pos="4677"/>
              </w:tabs>
              <w:spacing w:after="0" w:line="240" w:lineRule="auto"/>
              <w:ind w:left="113" w:right="113"/>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 xml:space="preserve">                             </w:t>
            </w:r>
            <w:r w:rsidRPr="005928BC">
              <w:rPr>
                <w:rFonts w:ascii="Times New Roman" w:eastAsia="Calibri" w:hAnsi="Times New Roman" w:cs="Times New Roman"/>
                <w:sz w:val="20"/>
                <w:szCs w:val="20"/>
              </w:rPr>
              <w:t xml:space="preserve"> И</w:t>
            </w:r>
            <w:proofErr w:type="spellStart"/>
            <w:r w:rsidRPr="005928BC">
              <w:rPr>
                <w:rFonts w:ascii="Times New Roman" w:eastAsia="Calibri" w:hAnsi="Times New Roman" w:cs="Times New Roman"/>
                <w:sz w:val="20"/>
                <w:szCs w:val="20"/>
                <w:lang w:val="en-US"/>
              </w:rPr>
              <w:t>нтенсивност</w:t>
            </w:r>
            <w:proofErr w:type="spellEnd"/>
            <w:r w:rsidRPr="005928BC">
              <w:rPr>
                <w:rFonts w:ascii="Times New Roman" w:eastAsia="Calibri" w:hAnsi="Times New Roman" w:cs="Times New Roman"/>
                <w:sz w:val="20"/>
                <w:szCs w:val="20"/>
              </w:rPr>
              <w:t>ь</w:t>
            </w:r>
            <w:r w:rsidRPr="005928BC">
              <w:rPr>
                <w:rFonts w:ascii="Times New Roman" w:eastAsia="Calibri" w:hAnsi="Times New Roman" w:cs="Times New Roman"/>
                <w:sz w:val="20"/>
                <w:szCs w:val="20"/>
                <w:lang w:val="en-US"/>
              </w:rPr>
              <w:t xml:space="preserve"> </w:t>
            </w:r>
            <w:proofErr w:type="spellStart"/>
            <w:r w:rsidRPr="005928BC">
              <w:rPr>
                <w:rFonts w:ascii="Times New Roman" w:eastAsia="Calibri" w:hAnsi="Times New Roman" w:cs="Times New Roman"/>
                <w:sz w:val="20"/>
                <w:szCs w:val="20"/>
                <w:lang w:val="en-US"/>
              </w:rPr>
              <w:t>отказов</w:t>
            </w:r>
            <w:proofErr w:type="spellEnd"/>
            <w:r w:rsidRPr="005928BC">
              <w:rPr>
                <w:rFonts w:ascii="Times New Roman" w:eastAsia="Times New Roman" w:hAnsi="Times New Roman" w:cs="Times New Roman"/>
                <w:sz w:val="20"/>
                <w:szCs w:val="20"/>
                <w:lang w:val="en-US" w:eastAsia="en-MY"/>
              </w:rPr>
              <w:t xml:space="preserve"> </w:t>
            </w:r>
            <w:r w:rsidRPr="005928BC">
              <w:rPr>
                <w:rFonts w:ascii="Times New Roman" w:eastAsia="Calibri" w:hAnsi="Times New Roman" w:cs="Times New Roman"/>
                <w:sz w:val="20"/>
                <w:szCs w:val="20"/>
              </w:rPr>
              <w:t xml:space="preserve"> с</w:t>
            </w:r>
            <w:proofErr w:type="spellStart"/>
            <w:r w:rsidRPr="005928BC">
              <w:rPr>
                <w:rFonts w:ascii="Times New Roman" w:eastAsia="Calibri" w:hAnsi="Times New Roman" w:cs="Times New Roman"/>
                <w:sz w:val="20"/>
                <w:szCs w:val="20"/>
                <w:lang w:val="en-US"/>
              </w:rPr>
              <w:t>екци</w:t>
            </w:r>
            <w:proofErr w:type="spellEnd"/>
            <w:r w:rsidRPr="005928BC">
              <w:rPr>
                <w:rFonts w:ascii="Times New Roman" w:eastAsia="Calibri" w:hAnsi="Times New Roman" w:cs="Times New Roman"/>
                <w:sz w:val="20"/>
                <w:szCs w:val="20"/>
              </w:rPr>
              <w:t>й</w:t>
            </w:r>
          </w:p>
        </w:tc>
        <w:tc>
          <w:tcPr>
            <w:tcW w:w="0" w:type="auto"/>
            <w:vMerge w:val="restart"/>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eastAsia="en-MY"/>
              </w:rPr>
            </w:pPr>
            <w:proofErr w:type="spellStart"/>
            <w:r w:rsidRPr="005928BC">
              <w:rPr>
                <w:rFonts w:ascii="Times New Roman" w:eastAsia="Times New Roman" w:hAnsi="Times New Roman" w:cs="Times New Roman"/>
                <w:sz w:val="20"/>
                <w:szCs w:val="20"/>
                <w:lang w:val="en-US" w:eastAsia="en-MY"/>
              </w:rPr>
              <w:t>дв</w:t>
            </w:r>
            <w:proofErr w:type="spellEnd"/>
            <w:r w:rsidRPr="005928BC">
              <w:rPr>
                <w:rFonts w:ascii="Times New Roman" w:eastAsia="Times New Roman" w:hAnsi="Times New Roman" w:cs="Times New Roman"/>
                <w:sz w:val="20"/>
                <w:szCs w:val="20"/>
                <w:lang w:eastAsia="en-MY"/>
              </w:rPr>
              <w:t>е</w:t>
            </w:r>
          </w:p>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секции</w:t>
            </w:r>
            <w:proofErr w:type="spellEnd"/>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14</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0.0403</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0.5642</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2</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16</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0.0396</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0.6336</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val="restart"/>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три</w:t>
            </w:r>
            <w:proofErr w:type="spellEnd"/>
            <w:r w:rsidRPr="005928BC">
              <w:rPr>
                <w:rFonts w:ascii="Times New Roman" w:eastAsia="Times New Roman" w:hAnsi="Times New Roman" w:cs="Times New Roman"/>
                <w:sz w:val="20"/>
                <w:szCs w:val="20"/>
                <w:lang w:val="en-GB" w:eastAsia="en-MY"/>
              </w:rPr>
              <w:br/>
            </w:r>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секции</w:t>
            </w:r>
            <w:proofErr w:type="spellEnd"/>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10</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0.0388</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0.3880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2</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10</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0.0420</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0.4200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left" w:pos="520"/>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3</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10</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0.0333</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0.3330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val="restart"/>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четыре</w:t>
            </w:r>
            <w:proofErr w:type="spellEnd"/>
          </w:p>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секции</w:t>
            </w:r>
            <w:proofErr w:type="spellEnd"/>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7</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0.0458</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0.3206</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2</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7</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0.0400</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0.2800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3</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9</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0.0375</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0.3375</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4</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7</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0.0378</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0.2646</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val="restart"/>
            <w:shd w:val="clear" w:color="auto" w:fill="auto"/>
          </w:tcPr>
          <w:p w:rsidR="005928BC" w:rsidRPr="005928BC" w:rsidRDefault="005928BC" w:rsidP="005928BC">
            <w:pPr>
              <w:tabs>
                <w:tab w:val="left" w:pos="1240"/>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пять</w:t>
            </w:r>
            <w:proofErr w:type="spellEnd"/>
          </w:p>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eastAsia="en-MY"/>
              </w:rPr>
            </w:pPr>
            <w:proofErr w:type="spellStart"/>
            <w:r w:rsidRPr="005928BC">
              <w:rPr>
                <w:rFonts w:ascii="Times New Roman" w:eastAsia="Times New Roman" w:hAnsi="Times New Roman" w:cs="Times New Roman"/>
                <w:sz w:val="20"/>
                <w:szCs w:val="20"/>
                <w:lang w:val="en-US" w:eastAsia="en-MY"/>
              </w:rPr>
              <w:t>секци</w:t>
            </w:r>
            <w:proofErr w:type="spellEnd"/>
            <w:r w:rsidRPr="005928BC">
              <w:rPr>
                <w:rFonts w:ascii="Times New Roman" w:eastAsia="Times New Roman" w:hAnsi="Times New Roman" w:cs="Times New Roman"/>
                <w:sz w:val="20"/>
                <w:szCs w:val="20"/>
                <w:lang w:eastAsia="en-MY"/>
              </w:rPr>
              <w:t>й</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1</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5</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0.0440</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0.2200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2</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6</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0.0416</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0.2496</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3</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7</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0.0382</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0.2674</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4</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6</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0.0375</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0.2250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5</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6</w:t>
            </w:r>
          </w:p>
        </w:tc>
        <w:tc>
          <w:tcPr>
            <w:tcW w:w="0" w:type="auto"/>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0.0390</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GB" w:eastAsia="en-MY"/>
              </w:rPr>
              <w:t>0.2340</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gridSpan w:val="4"/>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sz w:val="20"/>
                <w:szCs w:val="20"/>
                <w:lang w:eastAsia="en-MY"/>
              </w:rPr>
              <w:t xml:space="preserve">Интенсивность отказов системы управления , </w:t>
            </w:r>
            <w:r w:rsidRPr="005928BC">
              <w:rPr>
                <w:rFonts w:ascii="Times New Roman" w:eastAsia="Times New Roman" w:hAnsi="Times New Roman" w:cs="Times New Roman"/>
                <w:i/>
                <w:iCs/>
                <w:sz w:val="20"/>
                <w:szCs w:val="20"/>
                <w:lang w:val="en-GB" w:eastAsia="en-MY"/>
              </w:rPr>
              <w:t>λ</w:t>
            </w:r>
            <w:r w:rsidRPr="005928BC">
              <w:rPr>
                <w:rFonts w:ascii="Times New Roman" w:eastAsia="Times New Roman" w:hAnsi="Times New Roman" w:cs="Times New Roman"/>
                <w:sz w:val="20"/>
                <w:szCs w:val="20"/>
                <w:vertAlign w:val="subscript"/>
                <w:lang w:val="en-US" w:eastAsia="en-MY"/>
              </w:rPr>
              <w:t>c</w:t>
            </w:r>
            <w:r w:rsidRPr="005928BC">
              <w:rPr>
                <w:rFonts w:ascii="Times New Roman" w:eastAsia="Times New Roman" w:hAnsi="Times New Roman" w:cs="Times New Roman"/>
                <w:sz w:val="20"/>
                <w:szCs w:val="20"/>
                <w:vertAlign w:val="subscript"/>
                <w:lang w:eastAsia="en-MY"/>
              </w:rPr>
              <w:t xml:space="preserve"> </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vertAlign w:val="superscript"/>
                <w:lang w:val="en-US" w:eastAsia="en-MY"/>
              </w:rPr>
            </w:pPr>
            <w:r w:rsidRPr="005928BC">
              <w:rPr>
                <w:rFonts w:ascii="Times New Roman" w:eastAsia="Times New Roman" w:hAnsi="Times New Roman" w:cs="Times New Roman"/>
                <w:sz w:val="20"/>
                <w:szCs w:val="20"/>
                <w:lang w:val="en-US" w:eastAsia="en-MY"/>
              </w:rPr>
              <w:t>8.0*10</w:t>
            </w:r>
            <w:r w:rsidRPr="005928BC">
              <w:rPr>
                <w:rFonts w:ascii="Times New Roman" w:eastAsia="Times New Roman" w:hAnsi="Times New Roman" w:cs="Times New Roman"/>
                <w:sz w:val="20"/>
                <w:szCs w:val="20"/>
                <w:vertAlign w:val="superscript"/>
                <w:lang w:val="en-US" w:eastAsia="en-MY"/>
              </w:rPr>
              <w:t>-5</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gridSpan w:val="4"/>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sz w:val="20"/>
                <w:szCs w:val="20"/>
                <w:lang w:eastAsia="en-MY"/>
              </w:rPr>
              <w:t xml:space="preserve">Интенсивность отказов транспортной системы , </w:t>
            </w:r>
            <w:r w:rsidRPr="005928BC">
              <w:rPr>
                <w:rFonts w:ascii="Times New Roman" w:eastAsia="Times New Roman" w:hAnsi="Times New Roman" w:cs="Times New Roman"/>
                <w:i/>
                <w:iCs/>
                <w:sz w:val="20"/>
                <w:szCs w:val="20"/>
                <w:lang w:val="en-GB" w:eastAsia="en-MY"/>
              </w:rPr>
              <w:t>λ</w:t>
            </w:r>
            <w:proofErr w:type="spellStart"/>
            <w:r w:rsidRPr="005928BC">
              <w:rPr>
                <w:rFonts w:ascii="Times New Roman" w:eastAsia="Times New Roman" w:hAnsi="Times New Roman" w:cs="Times New Roman"/>
                <w:sz w:val="20"/>
                <w:szCs w:val="20"/>
                <w:vertAlign w:val="subscript"/>
                <w:lang w:val="en-US" w:eastAsia="en-MY"/>
              </w:rPr>
              <w:t>tr</w:t>
            </w:r>
            <w:proofErr w:type="spellEnd"/>
            <w:r w:rsidRPr="005928BC">
              <w:rPr>
                <w:rFonts w:ascii="Times New Roman" w:eastAsia="Times New Roman" w:hAnsi="Times New Roman" w:cs="Times New Roman"/>
                <w:sz w:val="20"/>
                <w:szCs w:val="20"/>
                <w:lang w:eastAsia="en-MY"/>
              </w:rPr>
              <w:t xml:space="preserve">  </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vertAlign w:val="superscript"/>
                <w:lang w:val="en-US" w:eastAsia="en-MY"/>
              </w:rPr>
            </w:pPr>
            <w:r w:rsidRPr="005928BC">
              <w:rPr>
                <w:rFonts w:ascii="Times New Roman" w:eastAsia="Times New Roman" w:hAnsi="Times New Roman" w:cs="Times New Roman"/>
                <w:sz w:val="20"/>
                <w:szCs w:val="20"/>
                <w:lang w:val="en-US" w:eastAsia="en-MY"/>
              </w:rPr>
              <w:t>4.0*10</w:t>
            </w:r>
            <w:r w:rsidRPr="005928BC">
              <w:rPr>
                <w:rFonts w:ascii="Times New Roman" w:eastAsia="Times New Roman" w:hAnsi="Times New Roman" w:cs="Times New Roman"/>
                <w:sz w:val="20"/>
                <w:szCs w:val="20"/>
                <w:vertAlign w:val="superscript"/>
                <w:lang w:val="en-US" w:eastAsia="en-MY"/>
              </w:rPr>
              <w:t>-5</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gridSpan w:val="4"/>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sz w:val="20"/>
                <w:szCs w:val="20"/>
                <w:lang w:eastAsia="en-MY"/>
              </w:rPr>
              <w:t xml:space="preserve">Интенсивность отказов </w:t>
            </w:r>
            <w:r w:rsidRPr="005928BC">
              <w:rPr>
                <w:rFonts w:ascii="Times New Roman" w:eastAsia="Calibri" w:hAnsi="Times New Roman" w:cs="Times New Roman"/>
                <w:sz w:val="20"/>
                <w:szCs w:val="20"/>
              </w:rPr>
              <w:t>магазина накопителя</w:t>
            </w:r>
            <w:r w:rsidRPr="005928BC">
              <w:rPr>
                <w:rFonts w:ascii="Times New Roman" w:eastAsia="Times New Roman" w:hAnsi="Times New Roman" w:cs="Times New Roman"/>
                <w:sz w:val="20"/>
                <w:szCs w:val="20"/>
                <w:lang w:eastAsia="en-MY"/>
              </w:rPr>
              <w:t xml:space="preserve"> , </w:t>
            </w:r>
            <w:r w:rsidRPr="005928BC">
              <w:rPr>
                <w:rFonts w:ascii="Times New Roman" w:eastAsia="Times New Roman" w:hAnsi="Times New Roman" w:cs="Times New Roman"/>
                <w:i/>
                <w:iCs/>
                <w:sz w:val="20"/>
                <w:szCs w:val="20"/>
                <w:lang w:val="en-GB" w:eastAsia="en-MY"/>
              </w:rPr>
              <w:t>λ</w:t>
            </w:r>
            <w:r w:rsidRPr="005928BC">
              <w:rPr>
                <w:rFonts w:ascii="Times New Roman" w:eastAsia="Times New Roman" w:hAnsi="Times New Roman" w:cs="Times New Roman"/>
                <w:sz w:val="20"/>
                <w:szCs w:val="20"/>
                <w:vertAlign w:val="subscript"/>
                <w:lang w:val="en-US" w:eastAsia="en-MY"/>
              </w:rPr>
              <w:t>bf</w:t>
            </w:r>
            <w:r w:rsidRPr="005928BC">
              <w:rPr>
                <w:rFonts w:ascii="Times New Roman" w:eastAsia="Times New Roman" w:hAnsi="Times New Roman" w:cs="Times New Roman"/>
                <w:sz w:val="20"/>
                <w:szCs w:val="20"/>
                <w:lang w:eastAsia="en-MY"/>
              </w:rPr>
              <w:t xml:space="preserve"> </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vertAlign w:val="superscript"/>
                <w:lang w:val="en-US" w:eastAsia="en-MY"/>
              </w:rPr>
            </w:pPr>
            <w:r w:rsidRPr="005928BC">
              <w:rPr>
                <w:rFonts w:ascii="Times New Roman" w:eastAsia="Times New Roman" w:hAnsi="Times New Roman" w:cs="Times New Roman"/>
                <w:sz w:val="20"/>
                <w:szCs w:val="20"/>
                <w:lang w:val="en-US" w:eastAsia="en-MY"/>
              </w:rPr>
              <w:t>3.0*10</w:t>
            </w:r>
            <w:r w:rsidRPr="005928BC">
              <w:rPr>
                <w:rFonts w:ascii="Times New Roman" w:eastAsia="Times New Roman" w:hAnsi="Times New Roman" w:cs="Times New Roman"/>
                <w:sz w:val="20"/>
                <w:szCs w:val="20"/>
                <w:vertAlign w:val="superscript"/>
                <w:lang w:val="en-US" w:eastAsia="en-MY"/>
              </w:rPr>
              <w:t>-7</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gridSpan w:val="4"/>
            <w:shd w:val="clear" w:color="auto" w:fill="auto"/>
          </w:tcPr>
          <w:p w:rsidR="005928BC" w:rsidRPr="005928BC" w:rsidRDefault="005928BC" w:rsidP="005928BC">
            <w:pPr>
              <w:tabs>
                <w:tab w:val="left" w:pos="2220"/>
              </w:tabs>
              <w:spacing w:after="0" w:line="240" w:lineRule="auto"/>
              <w:rPr>
                <w:rFonts w:ascii="Times New Roman" w:eastAsia="Times New Roman" w:hAnsi="Times New Roman" w:cs="Times New Roman"/>
                <w:sz w:val="20"/>
                <w:szCs w:val="20"/>
                <w:lang w:val="en-US" w:eastAsia="en-MY"/>
              </w:rPr>
            </w:pPr>
            <w:proofErr w:type="spellStart"/>
            <w:r w:rsidRPr="005928BC">
              <w:rPr>
                <w:rFonts w:ascii="Times New Roman" w:eastAsia="Times New Roman" w:hAnsi="Times New Roman" w:cs="Times New Roman"/>
                <w:sz w:val="20"/>
                <w:szCs w:val="20"/>
                <w:lang w:val="en-US" w:eastAsia="en-MY"/>
              </w:rPr>
              <w:t>Суммарная</w:t>
            </w:r>
            <w:proofErr w:type="spellEnd"/>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интенсивность</w:t>
            </w:r>
            <w:proofErr w:type="spellEnd"/>
            <w:r w:rsidRPr="005928BC">
              <w:rPr>
                <w:rFonts w:ascii="Times New Roman" w:eastAsia="Times New Roman" w:hAnsi="Times New Roman" w:cs="Times New Roman"/>
                <w:sz w:val="20"/>
                <w:szCs w:val="20"/>
                <w:lang w:val="en-US" w:eastAsia="en-MY"/>
              </w:rPr>
              <w:t xml:space="preserve"> </w:t>
            </w:r>
            <w:proofErr w:type="spellStart"/>
            <w:r w:rsidRPr="005928BC">
              <w:rPr>
                <w:rFonts w:ascii="Times New Roman" w:eastAsia="Times New Roman" w:hAnsi="Times New Roman" w:cs="Times New Roman"/>
                <w:sz w:val="20"/>
                <w:szCs w:val="20"/>
                <w:lang w:val="en-US" w:eastAsia="en-MY"/>
              </w:rPr>
              <w:t>отказов</w:t>
            </w:r>
            <w:proofErr w:type="spellEnd"/>
            <w:r w:rsidRPr="005928BC">
              <w:rPr>
                <w:rFonts w:ascii="Times New Roman" w:eastAsia="Times New Roman" w:hAnsi="Times New Roman" w:cs="Times New Roman"/>
                <w:sz w:val="20"/>
                <w:szCs w:val="20"/>
                <w:lang w:val="en-US" w:eastAsia="en-MY"/>
              </w:rPr>
              <w:t xml:space="preserve">  </w:t>
            </w:r>
            <w:r w:rsidRPr="005928BC">
              <w:rPr>
                <w:rFonts w:ascii="Times New Roman" w:eastAsia="Times New Roman" w:hAnsi="Times New Roman" w:cs="Times New Roman"/>
                <w:i/>
                <w:iCs/>
                <w:sz w:val="20"/>
                <w:szCs w:val="20"/>
                <w:lang w:val="en-GB" w:eastAsia="en-MY"/>
              </w:rPr>
              <w:t>λ</w:t>
            </w:r>
            <w:r w:rsidRPr="005928BC">
              <w:rPr>
                <w:rFonts w:ascii="Times New Roman" w:eastAsia="Times New Roman" w:hAnsi="Times New Roman" w:cs="Times New Roman"/>
                <w:i/>
                <w:iCs/>
                <w:sz w:val="20"/>
                <w:szCs w:val="20"/>
                <w:lang w:val="en-GB" w:eastAsia="en-MY"/>
              </w:rPr>
              <w:tab/>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2.23592</w:t>
            </w:r>
          </w:p>
        </w:tc>
      </w:tr>
      <w:tr w:rsidR="005928BC" w:rsidRPr="005928BC" w:rsidTr="00C82B43">
        <w:tc>
          <w:tcPr>
            <w:tcW w:w="0" w:type="auto"/>
            <w:vMerge/>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tc>
        <w:tc>
          <w:tcPr>
            <w:tcW w:w="0" w:type="auto"/>
            <w:gridSpan w:val="4"/>
            <w:shd w:val="clear" w:color="auto" w:fill="auto"/>
          </w:tcPr>
          <w:p w:rsidR="005928BC" w:rsidRPr="005928BC" w:rsidRDefault="005928BC" w:rsidP="005928BC">
            <w:pPr>
              <w:tabs>
                <w:tab w:val="left" w:pos="4677"/>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sz w:val="20"/>
                <w:szCs w:val="20"/>
                <w:lang w:eastAsia="en-MY"/>
              </w:rPr>
              <w:t xml:space="preserve">Средняя интенсивность отказов рабочей </w:t>
            </w:r>
            <w:r w:rsidRPr="005928BC">
              <w:rPr>
                <w:rFonts w:ascii="Times New Roman" w:eastAsia="Calibri" w:hAnsi="Times New Roman" w:cs="Times New Roman"/>
                <w:sz w:val="20"/>
                <w:szCs w:val="20"/>
              </w:rPr>
              <w:t xml:space="preserve"> позици</w:t>
            </w:r>
            <w:r w:rsidRPr="005928BC">
              <w:rPr>
                <w:rFonts w:ascii="Times New Roman" w:eastAsia="Times New Roman" w:hAnsi="Times New Roman" w:cs="Times New Roman"/>
                <w:sz w:val="20"/>
                <w:szCs w:val="20"/>
                <w:lang w:eastAsia="en-MY"/>
              </w:rPr>
              <w:t xml:space="preserve">и , </w:t>
            </w:r>
            <w:r w:rsidRPr="005928BC">
              <w:rPr>
                <w:rFonts w:ascii="Times New Roman" w:eastAsia="Times New Roman" w:hAnsi="Times New Roman" w:cs="Times New Roman"/>
                <w:i/>
                <w:iCs/>
                <w:sz w:val="20"/>
                <w:szCs w:val="20"/>
                <w:lang w:val="en-GB" w:eastAsia="en-MY"/>
              </w:rPr>
              <w:t>λ</w:t>
            </w:r>
            <w:r w:rsidRPr="005928BC">
              <w:rPr>
                <w:rFonts w:ascii="Times New Roman" w:eastAsia="Times New Roman" w:hAnsi="Times New Roman" w:cs="Times New Roman"/>
                <w:sz w:val="20"/>
                <w:szCs w:val="20"/>
                <w:vertAlign w:val="subscript"/>
                <w:lang w:val="en-US" w:eastAsia="en-MY"/>
              </w:rPr>
              <w:t>s</w:t>
            </w:r>
            <w:r w:rsidRPr="005928BC">
              <w:rPr>
                <w:rFonts w:ascii="Times New Roman" w:eastAsia="Times New Roman" w:hAnsi="Times New Roman" w:cs="Times New Roman"/>
                <w:sz w:val="20"/>
                <w:szCs w:val="20"/>
                <w:lang w:eastAsia="en-MY"/>
              </w:rPr>
              <w:t xml:space="preserve"> </w:t>
            </w:r>
            <w:r w:rsidRPr="005928BC">
              <w:rPr>
                <w:rFonts w:ascii="Times New Roman" w:eastAsia="Times New Roman" w:hAnsi="Times New Roman" w:cs="Times New Roman"/>
                <w:sz w:val="20"/>
                <w:szCs w:val="20"/>
                <w:lang w:eastAsia="en-MY"/>
              </w:rPr>
              <w:tab/>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vertAlign w:val="superscript"/>
                <w:lang w:val="en-US" w:eastAsia="en-MY"/>
              </w:rPr>
            </w:pPr>
            <w:r w:rsidRPr="005928BC">
              <w:rPr>
                <w:rFonts w:ascii="Times New Roman" w:eastAsia="Times New Roman" w:hAnsi="Times New Roman" w:cs="Times New Roman"/>
                <w:sz w:val="20"/>
                <w:szCs w:val="20"/>
                <w:lang w:val="en-US" w:eastAsia="en-MY"/>
              </w:rPr>
              <w:t>0.03967</w:t>
            </w:r>
          </w:p>
        </w:tc>
      </w:tr>
      <w:tr w:rsidR="005928BC" w:rsidRPr="005928BC" w:rsidTr="00C82B43">
        <w:tc>
          <w:tcPr>
            <w:tcW w:w="0" w:type="auto"/>
            <w:gridSpan w:val="5"/>
            <w:shd w:val="clear" w:color="auto" w:fill="auto"/>
          </w:tcPr>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eastAsia="en-MY"/>
              </w:rPr>
            </w:pPr>
            <w:r w:rsidRPr="005928BC">
              <w:rPr>
                <w:rFonts w:ascii="Times New Roman" w:eastAsia="Times New Roman" w:hAnsi="Times New Roman" w:cs="Times New Roman"/>
                <w:sz w:val="20"/>
                <w:szCs w:val="20"/>
                <w:lang w:eastAsia="en-MY"/>
              </w:rPr>
              <w:t xml:space="preserve">         Среднее время ремонта и обслуживания , </w:t>
            </w:r>
            <w:proofErr w:type="spellStart"/>
            <w:r w:rsidRPr="005928BC">
              <w:rPr>
                <w:rFonts w:ascii="Times New Roman" w:eastAsia="Times New Roman" w:hAnsi="Times New Roman" w:cs="Times New Roman"/>
                <w:i/>
                <w:iCs/>
                <w:sz w:val="20"/>
                <w:szCs w:val="20"/>
                <w:lang w:val="en-US" w:eastAsia="en-MY"/>
              </w:rPr>
              <w:t>m</w:t>
            </w:r>
            <w:r w:rsidRPr="005928BC">
              <w:rPr>
                <w:rFonts w:ascii="Times New Roman" w:eastAsia="Times New Roman" w:hAnsi="Times New Roman" w:cs="Times New Roman"/>
                <w:i/>
                <w:sz w:val="20"/>
                <w:szCs w:val="20"/>
                <w:vertAlign w:val="subscript"/>
                <w:lang w:val="en-US" w:eastAsia="en-MY"/>
              </w:rPr>
              <w:t>r</w:t>
            </w:r>
            <w:proofErr w:type="spellEnd"/>
            <w:r w:rsidRPr="005928BC">
              <w:rPr>
                <w:rFonts w:ascii="Times New Roman" w:eastAsia="Times New Roman" w:hAnsi="Times New Roman" w:cs="Times New Roman"/>
                <w:sz w:val="20"/>
                <w:szCs w:val="20"/>
                <w:lang w:eastAsia="en-MY"/>
              </w:rPr>
              <w:t>, (</w:t>
            </w:r>
            <w:r w:rsidRPr="005928BC">
              <w:rPr>
                <w:rFonts w:ascii="Times New Roman" w:eastAsia="Times New Roman" w:hAnsi="Times New Roman" w:cs="Times New Roman"/>
                <w:sz w:val="20"/>
                <w:szCs w:val="20"/>
                <w:lang w:val="en-US" w:eastAsia="en-MY"/>
              </w:rPr>
              <w:t>min</w:t>
            </w:r>
            <w:r w:rsidRPr="005928BC">
              <w:rPr>
                <w:rFonts w:ascii="Times New Roman" w:eastAsia="Times New Roman" w:hAnsi="Times New Roman" w:cs="Times New Roman"/>
                <w:sz w:val="20"/>
                <w:szCs w:val="20"/>
                <w:lang w:eastAsia="en-MY"/>
              </w:rPr>
              <w:t xml:space="preserve">) </w:t>
            </w:r>
          </w:p>
        </w:tc>
        <w:tc>
          <w:tcPr>
            <w:tcW w:w="1685" w:type="dxa"/>
            <w:shd w:val="clear" w:color="auto" w:fill="auto"/>
          </w:tcPr>
          <w:p w:rsidR="005928BC" w:rsidRPr="005928BC" w:rsidRDefault="005928BC" w:rsidP="005928BC">
            <w:pPr>
              <w:tabs>
                <w:tab w:val="center" w:pos="4677"/>
              </w:tabs>
              <w:spacing w:after="0" w:line="240" w:lineRule="auto"/>
              <w:jc w:val="center"/>
              <w:rPr>
                <w:rFonts w:ascii="Times New Roman" w:eastAsia="Times New Roman" w:hAnsi="Times New Roman" w:cs="Times New Roman"/>
                <w:sz w:val="20"/>
                <w:szCs w:val="20"/>
                <w:lang w:val="en-US" w:eastAsia="en-MY"/>
              </w:rPr>
            </w:pPr>
            <w:r w:rsidRPr="005928BC">
              <w:rPr>
                <w:rFonts w:ascii="Times New Roman" w:eastAsia="Times New Roman" w:hAnsi="Times New Roman" w:cs="Times New Roman"/>
                <w:sz w:val="20"/>
                <w:szCs w:val="20"/>
                <w:lang w:val="en-US" w:eastAsia="en-MY"/>
              </w:rPr>
              <w:t>2.6</w:t>
            </w:r>
          </w:p>
        </w:tc>
      </w:tr>
    </w:tbl>
    <w:p w:rsidR="005928BC" w:rsidRPr="005928BC" w:rsidRDefault="005928BC" w:rsidP="005928BC">
      <w:pPr>
        <w:tabs>
          <w:tab w:val="center" w:pos="4677"/>
        </w:tabs>
        <w:spacing w:after="0" w:line="240" w:lineRule="auto"/>
        <w:rPr>
          <w:rFonts w:ascii="Times New Roman" w:eastAsia="Times New Roman" w:hAnsi="Times New Roman" w:cs="Times New Roman"/>
          <w:sz w:val="20"/>
          <w:szCs w:val="20"/>
          <w:lang w:val="en-US" w:eastAsia="en-MY"/>
        </w:rPr>
      </w:pPr>
    </w:p>
    <w:p w:rsidR="006C4713" w:rsidRDefault="006C4713">
      <w:bookmarkStart w:id="98" w:name="_GoBack"/>
      <w:bookmarkEnd w:id="98"/>
    </w:p>
    <w:sectPr w:rsidR="006C47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altName w:val="Arial"/>
    <w:charset w:val="CC"/>
    <w:family w:val="swiss"/>
    <w:pitch w:val="variable"/>
    <w:sig w:usb0="00000000"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52A45"/>
    <w:multiLevelType w:val="hybridMultilevel"/>
    <w:tmpl w:val="B9101634"/>
    <w:lvl w:ilvl="0" w:tplc="DC589D36">
      <w:start w:val="1"/>
      <w:numFmt w:val="decimal"/>
      <w:lvlText w:val="%1."/>
      <w:lvlJc w:val="left"/>
      <w:pPr>
        <w:ind w:left="540" w:hanging="360"/>
      </w:pPr>
      <w:rPr>
        <w:rFonts w:eastAsiaTheme="minorHAnsi"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1">
    <w:nsid w:val="1980786F"/>
    <w:multiLevelType w:val="hybridMultilevel"/>
    <w:tmpl w:val="7D5483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F6D56A8"/>
    <w:multiLevelType w:val="hybridMultilevel"/>
    <w:tmpl w:val="85800FF0"/>
    <w:lvl w:ilvl="0" w:tplc="B2A6060E">
      <w:start w:val="1"/>
      <w:numFmt w:val="low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38465B1"/>
    <w:multiLevelType w:val="hybridMultilevel"/>
    <w:tmpl w:val="97E22A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F5473E7"/>
    <w:multiLevelType w:val="hybridMultilevel"/>
    <w:tmpl w:val="18C0FB8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F2708CF"/>
    <w:multiLevelType w:val="hybridMultilevel"/>
    <w:tmpl w:val="D1CAE1A4"/>
    <w:lvl w:ilvl="0" w:tplc="04190001">
      <w:start w:val="1"/>
      <w:numFmt w:val="bullet"/>
      <w:lvlText w:val=""/>
      <w:lvlJc w:val="left"/>
      <w:pPr>
        <w:ind w:left="773" w:hanging="360"/>
      </w:pPr>
      <w:rPr>
        <w:rFonts w:ascii="Symbol" w:hAnsi="Symbol" w:hint="default"/>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0"/>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8BC"/>
    <w:rsid w:val="005928BC"/>
    <w:rsid w:val="006C47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928BC"/>
    <w:pPr>
      <w:keepNext/>
      <w:keepLines/>
      <w:spacing w:before="480" w:after="0"/>
      <w:outlineLvl w:val="0"/>
    </w:pPr>
    <w:rPr>
      <w:rFonts w:ascii="Calibri Light" w:eastAsia="Times New Roman" w:hAnsi="Calibri Light" w:cs="Times New Roman"/>
      <w:color w:val="2F5496"/>
      <w:sz w:val="30"/>
      <w:szCs w:val="30"/>
    </w:rPr>
  </w:style>
  <w:style w:type="paragraph" w:styleId="2">
    <w:name w:val="heading 2"/>
    <w:basedOn w:val="a"/>
    <w:next w:val="a"/>
    <w:link w:val="20"/>
    <w:uiPriority w:val="9"/>
    <w:semiHidden/>
    <w:unhideWhenUsed/>
    <w:qFormat/>
    <w:rsid w:val="005928BC"/>
    <w:pPr>
      <w:keepNext/>
      <w:keepLines/>
      <w:spacing w:before="200" w:after="0"/>
      <w:outlineLvl w:val="1"/>
    </w:pPr>
    <w:rPr>
      <w:rFonts w:ascii="Calibri Light" w:eastAsia="Times New Roman" w:hAnsi="Calibri Light" w:cs="Times New Roman"/>
      <w:color w:val="C45911"/>
      <w:sz w:val="28"/>
      <w:szCs w:val="28"/>
    </w:rPr>
  </w:style>
  <w:style w:type="paragraph" w:styleId="3">
    <w:name w:val="heading 3"/>
    <w:basedOn w:val="a"/>
    <w:next w:val="a"/>
    <w:link w:val="30"/>
    <w:uiPriority w:val="9"/>
    <w:semiHidden/>
    <w:unhideWhenUsed/>
    <w:qFormat/>
    <w:rsid w:val="005928BC"/>
    <w:pPr>
      <w:keepNext/>
      <w:keepLines/>
      <w:spacing w:before="200" w:after="0"/>
      <w:outlineLvl w:val="2"/>
    </w:pPr>
    <w:rPr>
      <w:rFonts w:ascii="Calibri Light" w:eastAsia="Times New Roman" w:hAnsi="Calibri Light" w:cs="Times New Roman"/>
      <w:color w:val="538135"/>
      <w:sz w:val="26"/>
      <w:szCs w:val="26"/>
    </w:rPr>
  </w:style>
  <w:style w:type="paragraph" w:styleId="4">
    <w:name w:val="heading 4"/>
    <w:basedOn w:val="a"/>
    <w:next w:val="a"/>
    <w:link w:val="40"/>
    <w:uiPriority w:val="9"/>
    <w:semiHidden/>
    <w:unhideWhenUsed/>
    <w:qFormat/>
    <w:rsid w:val="005928BC"/>
    <w:pPr>
      <w:keepNext/>
      <w:keepLines/>
      <w:spacing w:before="200" w:after="0"/>
      <w:outlineLvl w:val="3"/>
    </w:pPr>
    <w:rPr>
      <w:rFonts w:ascii="Calibri Light" w:eastAsia="Times New Roman" w:hAnsi="Calibri Light" w:cs="Times New Roman"/>
      <w:i/>
      <w:iCs/>
      <w:color w:val="2E74B5"/>
      <w:sz w:val="25"/>
      <w:szCs w:val="25"/>
    </w:rPr>
  </w:style>
  <w:style w:type="paragraph" w:styleId="5">
    <w:name w:val="heading 5"/>
    <w:basedOn w:val="a"/>
    <w:next w:val="a"/>
    <w:link w:val="50"/>
    <w:uiPriority w:val="9"/>
    <w:semiHidden/>
    <w:unhideWhenUsed/>
    <w:qFormat/>
    <w:rsid w:val="005928BC"/>
    <w:pPr>
      <w:keepNext/>
      <w:keepLines/>
      <w:spacing w:before="200" w:after="0"/>
      <w:outlineLvl w:val="4"/>
    </w:pPr>
    <w:rPr>
      <w:rFonts w:ascii="Calibri Light" w:eastAsia="Times New Roman" w:hAnsi="Calibri Light" w:cs="Times New Roman"/>
      <w:i/>
      <w:iCs/>
      <w:color w:val="833C0B"/>
      <w:sz w:val="24"/>
      <w:szCs w:val="24"/>
    </w:rPr>
  </w:style>
  <w:style w:type="paragraph" w:styleId="6">
    <w:name w:val="heading 6"/>
    <w:basedOn w:val="a"/>
    <w:next w:val="a"/>
    <w:link w:val="60"/>
    <w:uiPriority w:val="9"/>
    <w:semiHidden/>
    <w:unhideWhenUsed/>
    <w:qFormat/>
    <w:rsid w:val="005928BC"/>
    <w:pPr>
      <w:keepNext/>
      <w:keepLines/>
      <w:spacing w:before="200" w:after="0"/>
      <w:outlineLvl w:val="5"/>
    </w:pPr>
    <w:rPr>
      <w:rFonts w:ascii="Calibri Light" w:eastAsia="Times New Roman" w:hAnsi="Calibri Light" w:cs="Times New Roman"/>
      <w:i/>
      <w:iCs/>
      <w:color w:val="385623"/>
      <w:sz w:val="23"/>
      <w:szCs w:val="23"/>
    </w:rPr>
  </w:style>
  <w:style w:type="paragraph" w:styleId="7">
    <w:name w:val="heading 7"/>
    <w:basedOn w:val="a"/>
    <w:next w:val="a"/>
    <w:link w:val="70"/>
    <w:uiPriority w:val="9"/>
    <w:semiHidden/>
    <w:unhideWhenUsed/>
    <w:qFormat/>
    <w:rsid w:val="005928BC"/>
    <w:pPr>
      <w:keepNext/>
      <w:keepLines/>
      <w:spacing w:before="200" w:after="0"/>
      <w:outlineLvl w:val="6"/>
    </w:pPr>
    <w:rPr>
      <w:rFonts w:ascii="Calibri Light" w:eastAsia="Times New Roman" w:hAnsi="Calibri Light" w:cs="Times New Roman"/>
      <w:color w:val="1F3864"/>
    </w:rPr>
  </w:style>
  <w:style w:type="paragraph" w:styleId="8">
    <w:name w:val="heading 8"/>
    <w:basedOn w:val="a"/>
    <w:next w:val="a"/>
    <w:link w:val="80"/>
    <w:uiPriority w:val="9"/>
    <w:semiHidden/>
    <w:unhideWhenUsed/>
    <w:qFormat/>
    <w:rsid w:val="005928BC"/>
    <w:pPr>
      <w:keepNext/>
      <w:keepLines/>
      <w:spacing w:before="200" w:after="0"/>
      <w:outlineLvl w:val="7"/>
    </w:pPr>
    <w:rPr>
      <w:rFonts w:ascii="Calibri Light" w:eastAsia="Times New Roman" w:hAnsi="Calibri Light" w:cs="Times New Roman"/>
      <w:color w:val="833C0B"/>
      <w:sz w:val="21"/>
      <w:szCs w:val="21"/>
    </w:rPr>
  </w:style>
  <w:style w:type="paragraph" w:styleId="9">
    <w:name w:val="heading 9"/>
    <w:basedOn w:val="a"/>
    <w:next w:val="a"/>
    <w:link w:val="90"/>
    <w:uiPriority w:val="9"/>
    <w:semiHidden/>
    <w:unhideWhenUsed/>
    <w:qFormat/>
    <w:rsid w:val="005928BC"/>
    <w:pPr>
      <w:keepNext/>
      <w:keepLines/>
      <w:spacing w:before="200" w:after="0"/>
      <w:outlineLvl w:val="8"/>
    </w:pPr>
    <w:rPr>
      <w:rFonts w:ascii="Calibri Light" w:eastAsia="Times New Roman" w:hAnsi="Calibri Light" w:cs="Times New Roman"/>
      <w:color w:val="3856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5928BC"/>
    <w:pPr>
      <w:keepNext/>
      <w:keepLines/>
      <w:spacing w:before="320" w:after="0" w:line="240" w:lineRule="auto"/>
      <w:outlineLvl w:val="0"/>
    </w:pPr>
    <w:rPr>
      <w:rFonts w:ascii="Calibri Light" w:eastAsia="Times New Roman" w:hAnsi="Calibri Light" w:cs="Times New Roman"/>
      <w:color w:val="2F5496"/>
      <w:sz w:val="30"/>
      <w:szCs w:val="30"/>
    </w:rPr>
  </w:style>
  <w:style w:type="paragraph" w:customStyle="1" w:styleId="21">
    <w:name w:val="Заголовок 21"/>
    <w:basedOn w:val="a"/>
    <w:next w:val="a"/>
    <w:uiPriority w:val="9"/>
    <w:unhideWhenUsed/>
    <w:qFormat/>
    <w:rsid w:val="005928BC"/>
    <w:pPr>
      <w:keepNext/>
      <w:keepLines/>
      <w:spacing w:before="40" w:after="0" w:line="240" w:lineRule="auto"/>
      <w:outlineLvl w:val="1"/>
    </w:pPr>
    <w:rPr>
      <w:rFonts w:ascii="Calibri Light" w:eastAsia="Times New Roman" w:hAnsi="Calibri Light" w:cs="Times New Roman"/>
      <w:color w:val="C45911"/>
      <w:sz w:val="28"/>
      <w:szCs w:val="28"/>
    </w:rPr>
  </w:style>
  <w:style w:type="paragraph" w:customStyle="1" w:styleId="31">
    <w:name w:val="Заголовок 31"/>
    <w:basedOn w:val="a"/>
    <w:next w:val="a"/>
    <w:uiPriority w:val="9"/>
    <w:semiHidden/>
    <w:unhideWhenUsed/>
    <w:qFormat/>
    <w:rsid w:val="005928BC"/>
    <w:pPr>
      <w:keepNext/>
      <w:keepLines/>
      <w:spacing w:before="40" w:after="0" w:line="240" w:lineRule="auto"/>
      <w:outlineLvl w:val="2"/>
    </w:pPr>
    <w:rPr>
      <w:rFonts w:ascii="Calibri Light" w:eastAsia="Times New Roman" w:hAnsi="Calibri Light" w:cs="Times New Roman"/>
      <w:color w:val="538135"/>
      <w:sz w:val="26"/>
      <w:szCs w:val="26"/>
    </w:rPr>
  </w:style>
  <w:style w:type="paragraph" w:customStyle="1" w:styleId="41">
    <w:name w:val="Заголовок 41"/>
    <w:basedOn w:val="a"/>
    <w:next w:val="a"/>
    <w:uiPriority w:val="9"/>
    <w:semiHidden/>
    <w:unhideWhenUsed/>
    <w:qFormat/>
    <w:rsid w:val="005928BC"/>
    <w:pPr>
      <w:keepNext/>
      <w:keepLines/>
      <w:spacing w:before="40" w:after="0" w:line="259" w:lineRule="auto"/>
      <w:outlineLvl w:val="3"/>
    </w:pPr>
    <w:rPr>
      <w:rFonts w:ascii="Calibri Light" w:eastAsia="Times New Roman" w:hAnsi="Calibri Light" w:cs="Times New Roman"/>
      <w:i/>
      <w:iCs/>
      <w:color w:val="2E74B5"/>
      <w:sz w:val="25"/>
      <w:szCs w:val="25"/>
    </w:rPr>
  </w:style>
  <w:style w:type="paragraph" w:customStyle="1" w:styleId="51">
    <w:name w:val="Заголовок 51"/>
    <w:basedOn w:val="a"/>
    <w:next w:val="a"/>
    <w:uiPriority w:val="9"/>
    <w:unhideWhenUsed/>
    <w:qFormat/>
    <w:rsid w:val="005928BC"/>
    <w:pPr>
      <w:keepNext/>
      <w:keepLines/>
      <w:spacing w:before="40" w:after="0" w:line="259" w:lineRule="auto"/>
      <w:outlineLvl w:val="4"/>
    </w:pPr>
    <w:rPr>
      <w:rFonts w:ascii="Calibri Light" w:eastAsia="Times New Roman" w:hAnsi="Calibri Light" w:cs="Times New Roman"/>
      <w:i/>
      <w:iCs/>
      <w:color w:val="833C0B"/>
      <w:sz w:val="24"/>
      <w:szCs w:val="24"/>
    </w:rPr>
  </w:style>
  <w:style w:type="paragraph" w:customStyle="1" w:styleId="61">
    <w:name w:val="Заголовок 61"/>
    <w:basedOn w:val="a"/>
    <w:next w:val="a"/>
    <w:uiPriority w:val="9"/>
    <w:semiHidden/>
    <w:unhideWhenUsed/>
    <w:qFormat/>
    <w:rsid w:val="005928BC"/>
    <w:pPr>
      <w:keepNext/>
      <w:keepLines/>
      <w:spacing w:before="40" w:after="0" w:line="259" w:lineRule="auto"/>
      <w:outlineLvl w:val="5"/>
    </w:pPr>
    <w:rPr>
      <w:rFonts w:ascii="Calibri Light" w:eastAsia="Times New Roman" w:hAnsi="Calibri Light" w:cs="Times New Roman"/>
      <w:i/>
      <w:iCs/>
      <w:color w:val="385623"/>
      <w:sz w:val="23"/>
      <w:szCs w:val="23"/>
    </w:rPr>
  </w:style>
  <w:style w:type="paragraph" w:customStyle="1" w:styleId="71">
    <w:name w:val="Заголовок 71"/>
    <w:basedOn w:val="a"/>
    <w:next w:val="a"/>
    <w:uiPriority w:val="9"/>
    <w:semiHidden/>
    <w:unhideWhenUsed/>
    <w:qFormat/>
    <w:rsid w:val="005928BC"/>
    <w:pPr>
      <w:keepNext/>
      <w:keepLines/>
      <w:spacing w:before="40" w:after="0" w:line="259" w:lineRule="auto"/>
      <w:outlineLvl w:val="6"/>
    </w:pPr>
    <w:rPr>
      <w:rFonts w:ascii="Calibri Light" w:eastAsia="Times New Roman" w:hAnsi="Calibri Light" w:cs="Times New Roman"/>
      <w:color w:val="1F3864"/>
    </w:rPr>
  </w:style>
  <w:style w:type="paragraph" w:customStyle="1" w:styleId="81">
    <w:name w:val="Заголовок 81"/>
    <w:basedOn w:val="a"/>
    <w:next w:val="a"/>
    <w:uiPriority w:val="9"/>
    <w:semiHidden/>
    <w:unhideWhenUsed/>
    <w:qFormat/>
    <w:rsid w:val="005928BC"/>
    <w:pPr>
      <w:keepNext/>
      <w:keepLines/>
      <w:spacing w:before="40" w:after="0" w:line="259" w:lineRule="auto"/>
      <w:outlineLvl w:val="7"/>
    </w:pPr>
    <w:rPr>
      <w:rFonts w:ascii="Calibri Light" w:eastAsia="Times New Roman" w:hAnsi="Calibri Light" w:cs="Times New Roman"/>
      <w:color w:val="833C0B"/>
      <w:sz w:val="21"/>
      <w:szCs w:val="21"/>
    </w:rPr>
  </w:style>
  <w:style w:type="paragraph" w:customStyle="1" w:styleId="91">
    <w:name w:val="Заголовок 91"/>
    <w:basedOn w:val="a"/>
    <w:next w:val="a"/>
    <w:uiPriority w:val="9"/>
    <w:semiHidden/>
    <w:unhideWhenUsed/>
    <w:qFormat/>
    <w:rsid w:val="005928BC"/>
    <w:pPr>
      <w:keepNext/>
      <w:keepLines/>
      <w:spacing w:before="40" w:after="0" w:line="259" w:lineRule="auto"/>
      <w:outlineLvl w:val="8"/>
    </w:pPr>
    <w:rPr>
      <w:rFonts w:ascii="Calibri Light" w:eastAsia="Times New Roman" w:hAnsi="Calibri Light" w:cs="Times New Roman"/>
      <w:color w:val="385623"/>
    </w:rPr>
  </w:style>
  <w:style w:type="numbering" w:customStyle="1" w:styleId="12">
    <w:name w:val="Нет списка1"/>
    <w:next w:val="a2"/>
    <w:uiPriority w:val="99"/>
    <w:semiHidden/>
    <w:unhideWhenUsed/>
    <w:rsid w:val="005928BC"/>
  </w:style>
  <w:style w:type="character" w:customStyle="1" w:styleId="10">
    <w:name w:val="Заголовок 1 Знак"/>
    <w:basedOn w:val="a0"/>
    <w:link w:val="1"/>
    <w:uiPriority w:val="9"/>
    <w:rsid w:val="005928BC"/>
    <w:rPr>
      <w:rFonts w:ascii="Calibri Light" w:eastAsia="Times New Roman" w:hAnsi="Calibri Light" w:cs="Times New Roman"/>
      <w:color w:val="2F5496"/>
      <w:sz w:val="30"/>
      <w:szCs w:val="30"/>
    </w:rPr>
  </w:style>
  <w:style w:type="character" w:customStyle="1" w:styleId="20">
    <w:name w:val="Заголовок 2 Знак"/>
    <w:basedOn w:val="a0"/>
    <w:link w:val="2"/>
    <w:uiPriority w:val="9"/>
    <w:rsid w:val="005928BC"/>
    <w:rPr>
      <w:rFonts w:ascii="Calibri Light" w:eastAsia="Times New Roman" w:hAnsi="Calibri Light" w:cs="Times New Roman"/>
      <w:color w:val="C45911"/>
      <w:sz w:val="28"/>
      <w:szCs w:val="28"/>
    </w:rPr>
  </w:style>
  <w:style w:type="character" w:customStyle="1" w:styleId="30">
    <w:name w:val="Заголовок 3 Знак"/>
    <w:basedOn w:val="a0"/>
    <w:link w:val="3"/>
    <w:uiPriority w:val="9"/>
    <w:semiHidden/>
    <w:rsid w:val="005928BC"/>
    <w:rPr>
      <w:rFonts w:ascii="Calibri Light" w:eastAsia="Times New Roman" w:hAnsi="Calibri Light" w:cs="Times New Roman"/>
      <w:color w:val="538135"/>
      <w:sz w:val="26"/>
      <w:szCs w:val="26"/>
    </w:rPr>
  </w:style>
  <w:style w:type="character" w:customStyle="1" w:styleId="40">
    <w:name w:val="Заголовок 4 Знак"/>
    <w:basedOn w:val="a0"/>
    <w:link w:val="4"/>
    <w:uiPriority w:val="9"/>
    <w:semiHidden/>
    <w:rsid w:val="005928BC"/>
    <w:rPr>
      <w:rFonts w:ascii="Calibri Light" w:eastAsia="Times New Roman" w:hAnsi="Calibri Light" w:cs="Times New Roman"/>
      <w:i/>
      <w:iCs/>
      <w:color w:val="2E74B5"/>
      <w:sz w:val="25"/>
      <w:szCs w:val="25"/>
    </w:rPr>
  </w:style>
  <w:style w:type="character" w:customStyle="1" w:styleId="50">
    <w:name w:val="Заголовок 5 Знак"/>
    <w:basedOn w:val="a0"/>
    <w:link w:val="5"/>
    <w:uiPriority w:val="9"/>
    <w:rsid w:val="005928BC"/>
    <w:rPr>
      <w:rFonts w:ascii="Calibri Light" w:eastAsia="Times New Roman" w:hAnsi="Calibri Light" w:cs="Times New Roman"/>
      <w:i/>
      <w:iCs/>
      <w:color w:val="833C0B"/>
      <w:sz w:val="24"/>
      <w:szCs w:val="24"/>
    </w:rPr>
  </w:style>
  <w:style w:type="character" w:customStyle="1" w:styleId="60">
    <w:name w:val="Заголовок 6 Знак"/>
    <w:basedOn w:val="a0"/>
    <w:link w:val="6"/>
    <w:uiPriority w:val="9"/>
    <w:semiHidden/>
    <w:rsid w:val="005928BC"/>
    <w:rPr>
      <w:rFonts w:ascii="Calibri Light" w:eastAsia="Times New Roman" w:hAnsi="Calibri Light" w:cs="Times New Roman"/>
      <w:i/>
      <w:iCs/>
      <w:color w:val="385623"/>
      <w:sz w:val="23"/>
      <w:szCs w:val="23"/>
    </w:rPr>
  </w:style>
  <w:style w:type="character" w:customStyle="1" w:styleId="70">
    <w:name w:val="Заголовок 7 Знак"/>
    <w:basedOn w:val="a0"/>
    <w:link w:val="7"/>
    <w:uiPriority w:val="9"/>
    <w:semiHidden/>
    <w:rsid w:val="005928BC"/>
    <w:rPr>
      <w:rFonts w:ascii="Calibri Light" w:eastAsia="Times New Roman" w:hAnsi="Calibri Light" w:cs="Times New Roman"/>
      <w:color w:val="1F3864"/>
    </w:rPr>
  </w:style>
  <w:style w:type="character" w:customStyle="1" w:styleId="80">
    <w:name w:val="Заголовок 8 Знак"/>
    <w:basedOn w:val="a0"/>
    <w:link w:val="8"/>
    <w:uiPriority w:val="9"/>
    <w:semiHidden/>
    <w:rsid w:val="005928BC"/>
    <w:rPr>
      <w:rFonts w:ascii="Calibri Light" w:eastAsia="Times New Roman" w:hAnsi="Calibri Light" w:cs="Times New Roman"/>
      <w:color w:val="833C0B"/>
      <w:sz w:val="21"/>
      <w:szCs w:val="21"/>
    </w:rPr>
  </w:style>
  <w:style w:type="character" w:customStyle="1" w:styleId="90">
    <w:name w:val="Заголовок 9 Знак"/>
    <w:basedOn w:val="a0"/>
    <w:link w:val="9"/>
    <w:uiPriority w:val="9"/>
    <w:semiHidden/>
    <w:rsid w:val="005928BC"/>
    <w:rPr>
      <w:rFonts w:ascii="Calibri Light" w:eastAsia="Times New Roman" w:hAnsi="Calibri Light" w:cs="Times New Roman"/>
      <w:color w:val="385623"/>
    </w:rPr>
  </w:style>
  <w:style w:type="paragraph" w:customStyle="1" w:styleId="13">
    <w:name w:val="Название объекта1"/>
    <w:basedOn w:val="a"/>
    <w:next w:val="a"/>
    <w:uiPriority w:val="35"/>
    <w:semiHidden/>
    <w:unhideWhenUsed/>
    <w:qFormat/>
    <w:rsid w:val="005928BC"/>
    <w:pPr>
      <w:spacing w:after="160" w:line="240" w:lineRule="auto"/>
    </w:pPr>
    <w:rPr>
      <w:b/>
      <w:bCs/>
      <w:smallCaps/>
      <w:color w:val="4472C4"/>
      <w:spacing w:val="6"/>
    </w:rPr>
  </w:style>
  <w:style w:type="paragraph" w:customStyle="1" w:styleId="14">
    <w:name w:val="Название1"/>
    <w:basedOn w:val="a"/>
    <w:next w:val="a"/>
    <w:uiPriority w:val="10"/>
    <w:qFormat/>
    <w:rsid w:val="005928BC"/>
    <w:pPr>
      <w:spacing w:after="0" w:line="240" w:lineRule="auto"/>
      <w:contextualSpacing/>
    </w:pPr>
    <w:rPr>
      <w:rFonts w:ascii="Calibri Light" w:eastAsia="Times New Roman" w:hAnsi="Calibri Light" w:cs="Times New Roman"/>
      <w:color w:val="2F5496"/>
      <w:spacing w:val="-10"/>
      <w:sz w:val="52"/>
      <w:szCs w:val="52"/>
    </w:rPr>
  </w:style>
  <w:style w:type="character" w:customStyle="1" w:styleId="a3">
    <w:name w:val="Название Знак"/>
    <w:basedOn w:val="a0"/>
    <w:link w:val="a4"/>
    <w:uiPriority w:val="10"/>
    <w:rsid w:val="005928BC"/>
    <w:rPr>
      <w:rFonts w:ascii="Calibri Light" w:eastAsia="Times New Roman" w:hAnsi="Calibri Light" w:cs="Times New Roman"/>
      <w:color w:val="2F5496"/>
      <w:spacing w:val="-10"/>
      <w:sz w:val="52"/>
      <w:szCs w:val="52"/>
    </w:rPr>
  </w:style>
  <w:style w:type="paragraph" w:customStyle="1" w:styleId="15">
    <w:name w:val="Подзаголовок1"/>
    <w:basedOn w:val="a"/>
    <w:next w:val="a"/>
    <w:uiPriority w:val="11"/>
    <w:qFormat/>
    <w:rsid w:val="005928BC"/>
    <w:pPr>
      <w:numPr>
        <w:ilvl w:val="1"/>
      </w:numPr>
      <w:spacing w:after="160" w:line="240" w:lineRule="auto"/>
    </w:pPr>
    <w:rPr>
      <w:rFonts w:ascii="Calibri Light" w:eastAsia="Times New Roman" w:hAnsi="Calibri Light" w:cs="Times New Roman"/>
    </w:rPr>
  </w:style>
  <w:style w:type="character" w:customStyle="1" w:styleId="a5">
    <w:name w:val="Подзаголовок Знак"/>
    <w:basedOn w:val="a0"/>
    <w:link w:val="a6"/>
    <w:uiPriority w:val="11"/>
    <w:rsid w:val="005928BC"/>
    <w:rPr>
      <w:rFonts w:ascii="Calibri Light" w:eastAsia="Times New Roman" w:hAnsi="Calibri Light" w:cs="Times New Roman"/>
    </w:rPr>
  </w:style>
  <w:style w:type="character" w:styleId="a7">
    <w:name w:val="Strong"/>
    <w:basedOn w:val="a0"/>
    <w:uiPriority w:val="22"/>
    <w:qFormat/>
    <w:rsid w:val="005928BC"/>
    <w:rPr>
      <w:b/>
      <w:bCs/>
    </w:rPr>
  </w:style>
  <w:style w:type="character" w:styleId="a8">
    <w:name w:val="Emphasis"/>
    <w:basedOn w:val="a0"/>
    <w:uiPriority w:val="20"/>
    <w:qFormat/>
    <w:rsid w:val="005928BC"/>
    <w:rPr>
      <w:i/>
      <w:iCs/>
    </w:rPr>
  </w:style>
  <w:style w:type="paragraph" w:customStyle="1" w:styleId="16">
    <w:name w:val="Без интервала1"/>
    <w:next w:val="a9"/>
    <w:link w:val="aa"/>
    <w:uiPriority w:val="1"/>
    <w:qFormat/>
    <w:rsid w:val="005928BC"/>
    <w:pPr>
      <w:spacing w:after="0" w:line="240" w:lineRule="auto"/>
    </w:pPr>
  </w:style>
  <w:style w:type="paragraph" w:customStyle="1" w:styleId="17">
    <w:name w:val="Абзац списка1"/>
    <w:basedOn w:val="a"/>
    <w:next w:val="ab"/>
    <w:uiPriority w:val="34"/>
    <w:qFormat/>
    <w:rsid w:val="005928BC"/>
    <w:pPr>
      <w:spacing w:after="160" w:line="259" w:lineRule="auto"/>
      <w:ind w:left="720"/>
      <w:contextualSpacing/>
    </w:pPr>
  </w:style>
  <w:style w:type="paragraph" w:customStyle="1" w:styleId="210">
    <w:name w:val="Цитата 21"/>
    <w:basedOn w:val="a"/>
    <w:next w:val="a"/>
    <w:uiPriority w:val="29"/>
    <w:qFormat/>
    <w:rsid w:val="005928BC"/>
    <w:pPr>
      <w:spacing w:before="120" w:after="160" w:line="259" w:lineRule="auto"/>
      <w:ind w:left="720" w:right="720"/>
      <w:jc w:val="center"/>
    </w:pPr>
    <w:rPr>
      <w:i/>
      <w:iCs/>
    </w:rPr>
  </w:style>
  <w:style w:type="character" w:customStyle="1" w:styleId="22">
    <w:name w:val="Цитата 2 Знак"/>
    <w:basedOn w:val="a0"/>
    <w:link w:val="23"/>
    <w:uiPriority w:val="29"/>
    <w:rsid w:val="005928BC"/>
    <w:rPr>
      <w:i/>
      <w:iCs/>
    </w:rPr>
  </w:style>
  <w:style w:type="paragraph" w:customStyle="1" w:styleId="18">
    <w:name w:val="Выделенная цитата1"/>
    <w:basedOn w:val="a"/>
    <w:next w:val="a"/>
    <w:uiPriority w:val="30"/>
    <w:qFormat/>
    <w:rsid w:val="005928BC"/>
    <w:pPr>
      <w:spacing w:before="120" w:after="160" w:line="300" w:lineRule="auto"/>
      <w:ind w:left="576" w:right="576"/>
      <w:jc w:val="center"/>
    </w:pPr>
    <w:rPr>
      <w:rFonts w:ascii="Calibri Light" w:eastAsia="Times New Roman" w:hAnsi="Calibri Light" w:cs="Times New Roman"/>
      <w:color w:val="4472C4"/>
      <w:sz w:val="24"/>
      <w:szCs w:val="24"/>
    </w:rPr>
  </w:style>
  <w:style w:type="character" w:customStyle="1" w:styleId="ac">
    <w:name w:val="Выделенная цитата Знак"/>
    <w:basedOn w:val="a0"/>
    <w:link w:val="ad"/>
    <w:uiPriority w:val="30"/>
    <w:rsid w:val="005928BC"/>
    <w:rPr>
      <w:rFonts w:ascii="Calibri Light" w:eastAsia="Times New Roman" w:hAnsi="Calibri Light" w:cs="Times New Roman"/>
      <w:color w:val="4472C4"/>
      <w:sz w:val="24"/>
      <w:szCs w:val="24"/>
    </w:rPr>
  </w:style>
  <w:style w:type="character" w:customStyle="1" w:styleId="19">
    <w:name w:val="Слабое выделение1"/>
    <w:basedOn w:val="a0"/>
    <w:uiPriority w:val="19"/>
    <w:qFormat/>
    <w:rsid w:val="005928BC"/>
    <w:rPr>
      <w:i/>
      <w:iCs/>
      <w:color w:val="404040"/>
    </w:rPr>
  </w:style>
  <w:style w:type="character" w:customStyle="1" w:styleId="1a">
    <w:name w:val="Сильное выделение1"/>
    <w:basedOn w:val="a0"/>
    <w:uiPriority w:val="21"/>
    <w:qFormat/>
    <w:rsid w:val="005928BC"/>
    <w:rPr>
      <w:b w:val="0"/>
      <w:bCs w:val="0"/>
      <w:i/>
      <w:iCs/>
      <w:color w:val="4472C4"/>
    </w:rPr>
  </w:style>
  <w:style w:type="character" w:customStyle="1" w:styleId="1b">
    <w:name w:val="Слабая ссылка1"/>
    <w:basedOn w:val="a0"/>
    <w:uiPriority w:val="31"/>
    <w:qFormat/>
    <w:rsid w:val="005928BC"/>
    <w:rPr>
      <w:smallCaps/>
      <w:color w:val="404040"/>
      <w:u w:val="single" w:color="7F7F7F"/>
    </w:rPr>
  </w:style>
  <w:style w:type="character" w:customStyle="1" w:styleId="1c">
    <w:name w:val="Сильная ссылка1"/>
    <w:basedOn w:val="a0"/>
    <w:uiPriority w:val="32"/>
    <w:qFormat/>
    <w:rsid w:val="005928BC"/>
    <w:rPr>
      <w:b/>
      <w:bCs/>
      <w:smallCaps/>
      <w:color w:val="4472C4"/>
      <w:spacing w:val="5"/>
      <w:u w:val="single"/>
    </w:rPr>
  </w:style>
  <w:style w:type="character" w:styleId="ae">
    <w:name w:val="Book Title"/>
    <w:basedOn w:val="a0"/>
    <w:uiPriority w:val="33"/>
    <w:qFormat/>
    <w:rsid w:val="005928BC"/>
    <w:rPr>
      <w:b/>
      <w:bCs/>
      <w:smallCaps/>
    </w:rPr>
  </w:style>
  <w:style w:type="paragraph" w:customStyle="1" w:styleId="1d">
    <w:name w:val="Заголовок оглавления1"/>
    <w:basedOn w:val="1"/>
    <w:next w:val="a"/>
    <w:uiPriority w:val="39"/>
    <w:semiHidden/>
    <w:unhideWhenUsed/>
    <w:qFormat/>
    <w:rsid w:val="005928BC"/>
  </w:style>
  <w:style w:type="paragraph" w:customStyle="1" w:styleId="1e">
    <w:name w:val="Верхний колонтитул1"/>
    <w:basedOn w:val="a"/>
    <w:next w:val="af"/>
    <w:link w:val="af0"/>
    <w:uiPriority w:val="99"/>
    <w:unhideWhenUsed/>
    <w:rsid w:val="005928BC"/>
    <w:pPr>
      <w:tabs>
        <w:tab w:val="center" w:pos="4677"/>
        <w:tab w:val="right" w:pos="9355"/>
      </w:tabs>
      <w:spacing w:after="0" w:line="240" w:lineRule="auto"/>
    </w:pPr>
  </w:style>
  <w:style w:type="character" w:customStyle="1" w:styleId="af0">
    <w:name w:val="Верхний колонтитул Знак"/>
    <w:basedOn w:val="a0"/>
    <w:link w:val="1e"/>
    <w:uiPriority w:val="99"/>
    <w:rsid w:val="005928BC"/>
  </w:style>
  <w:style w:type="paragraph" w:customStyle="1" w:styleId="1f">
    <w:name w:val="Нижний колонтитул1"/>
    <w:basedOn w:val="a"/>
    <w:next w:val="af1"/>
    <w:link w:val="af2"/>
    <w:uiPriority w:val="99"/>
    <w:unhideWhenUsed/>
    <w:rsid w:val="005928BC"/>
    <w:pPr>
      <w:tabs>
        <w:tab w:val="center" w:pos="4677"/>
        <w:tab w:val="right" w:pos="9355"/>
      </w:tabs>
      <w:spacing w:after="0" w:line="240" w:lineRule="auto"/>
    </w:pPr>
  </w:style>
  <w:style w:type="character" w:customStyle="1" w:styleId="af2">
    <w:name w:val="Нижний колонтитул Знак"/>
    <w:basedOn w:val="a0"/>
    <w:link w:val="1f"/>
    <w:uiPriority w:val="99"/>
    <w:rsid w:val="005928BC"/>
  </w:style>
  <w:style w:type="character" w:styleId="af3">
    <w:name w:val="Hyperlink"/>
    <w:uiPriority w:val="99"/>
    <w:rsid w:val="005928BC"/>
    <w:rPr>
      <w:rFonts w:cs="Times New Roman"/>
      <w:color w:val="0000FF"/>
      <w:u w:val="single"/>
    </w:rPr>
  </w:style>
  <w:style w:type="paragraph" w:customStyle="1" w:styleId="32">
    <w:name w:val="3"/>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srtitle">
    <w:name w:val="srtitle"/>
    <w:basedOn w:val="a0"/>
    <w:rsid w:val="005928BC"/>
  </w:style>
  <w:style w:type="paragraph" w:customStyle="1" w:styleId="1f0">
    <w:name w:val="Обычный (веб)1"/>
    <w:basedOn w:val="a"/>
    <w:next w:val="af4"/>
    <w:uiPriority w:val="99"/>
    <w:semiHidden/>
    <w:unhideWhenUsed/>
    <w:rsid w:val="005928BC"/>
    <w:pPr>
      <w:spacing w:after="160" w:line="259" w:lineRule="auto"/>
    </w:pPr>
    <w:rPr>
      <w:rFonts w:ascii="Times New Roman" w:hAnsi="Times New Roman" w:cs="Times New Roman"/>
      <w:sz w:val="24"/>
      <w:szCs w:val="24"/>
    </w:rPr>
  </w:style>
  <w:style w:type="paragraph" w:customStyle="1" w:styleId="24">
    <w:name w:val="2"/>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customStyle="1" w:styleId="1f1">
    <w:name w:val="1"/>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af5">
    <w:name w:val="annotation reference"/>
    <w:basedOn w:val="a0"/>
    <w:uiPriority w:val="99"/>
    <w:semiHidden/>
    <w:unhideWhenUsed/>
    <w:rsid w:val="005928BC"/>
    <w:rPr>
      <w:sz w:val="16"/>
      <w:szCs w:val="16"/>
    </w:rPr>
  </w:style>
  <w:style w:type="paragraph" w:customStyle="1" w:styleId="1f2">
    <w:name w:val="Текст примечания1"/>
    <w:basedOn w:val="a"/>
    <w:next w:val="af6"/>
    <w:link w:val="af7"/>
    <w:uiPriority w:val="99"/>
    <w:semiHidden/>
    <w:unhideWhenUsed/>
    <w:rsid w:val="005928BC"/>
    <w:pPr>
      <w:spacing w:after="160" w:line="240" w:lineRule="auto"/>
    </w:pPr>
    <w:rPr>
      <w:sz w:val="20"/>
      <w:szCs w:val="20"/>
    </w:rPr>
  </w:style>
  <w:style w:type="character" w:customStyle="1" w:styleId="af7">
    <w:name w:val="Текст примечания Знак"/>
    <w:basedOn w:val="a0"/>
    <w:link w:val="1f2"/>
    <w:uiPriority w:val="99"/>
    <w:semiHidden/>
    <w:rsid w:val="005928BC"/>
    <w:rPr>
      <w:sz w:val="20"/>
      <w:szCs w:val="20"/>
    </w:rPr>
  </w:style>
  <w:style w:type="paragraph" w:customStyle="1" w:styleId="1f3">
    <w:name w:val="Тема примечания1"/>
    <w:basedOn w:val="af6"/>
    <w:next w:val="af6"/>
    <w:uiPriority w:val="99"/>
    <w:semiHidden/>
    <w:unhideWhenUsed/>
    <w:rsid w:val="005928BC"/>
    <w:pPr>
      <w:spacing w:after="160"/>
    </w:pPr>
    <w:rPr>
      <w:b/>
      <w:bCs/>
    </w:rPr>
  </w:style>
  <w:style w:type="character" w:customStyle="1" w:styleId="af8">
    <w:name w:val="Тема примечания Знак"/>
    <w:basedOn w:val="af7"/>
    <w:link w:val="af9"/>
    <w:uiPriority w:val="99"/>
    <w:semiHidden/>
    <w:rsid w:val="005928BC"/>
    <w:rPr>
      <w:b/>
      <w:bCs/>
      <w:sz w:val="20"/>
      <w:szCs w:val="20"/>
    </w:rPr>
  </w:style>
  <w:style w:type="paragraph" w:customStyle="1" w:styleId="1f4">
    <w:name w:val="Текст выноски1"/>
    <w:basedOn w:val="a"/>
    <w:next w:val="afa"/>
    <w:link w:val="afb"/>
    <w:uiPriority w:val="99"/>
    <w:semiHidden/>
    <w:unhideWhenUsed/>
    <w:rsid w:val="005928BC"/>
    <w:pPr>
      <w:spacing w:after="0" w:line="240" w:lineRule="auto"/>
    </w:pPr>
    <w:rPr>
      <w:rFonts w:ascii="Segoe UI" w:hAnsi="Segoe UI" w:cs="Segoe UI"/>
      <w:sz w:val="18"/>
      <w:szCs w:val="18"/>
    </w:rPr>
  </w:style>
  <w:style w:type="character" w:customStyle="1" w:styleId="afb">
    <w:name w:val="Текст выноски Знак"/>
    <w:basedOn w:val="a0"/>
    <w:link w:val="1f4"/>
    <w:uiPriority w:val="99"/>
    <w:semiHidden/>
    <w:rsid w:val="005928BC"/>
    <w:rPr>
      <w:rFonts w:ascii="Segoe UI" w:hAnsi="Segoe UI" w:cs="Segoe UI"/>
      <w:sz w:val="18"/>
      <w:szCs w:val="18"/>
    </w:rPr>
  </w:style>
  <w:style w:type="character" w:customStyle="1" w:styleId="aa">
    <w:name w:val="Без интервала Знак"/>
    <w:basedOn w:val="a0"/>
    <w:uiPriority w:val="1"/>
    <w:rsid w:val="005928BC"/>
  </w:style>
  <w:style w:type="character" w:customStyle="1" w:styleId="110">
    <w:name w:val="Заголовок 1 Знак1"/>
    <w:basedOn w:val="a0"/>
    <w:link w:val="1"/>
    <w:uiPriority w:val="9"/>
    <w:rsid w:val="005928BC"/>
    <w:rPr>
      <w:rFonts w:asciiTheme="majorHAnsi" w:eastAsiaTheme="majorEastAsia" w:hAnsiTheme="majorHAnsi" w:cstheme="majorBidi"/>
      <w:b/>
      <w:bCs/>
      <w:color w:val="365F91" w:themeColor="accent1" w:themeShade="BF"/>
      <w:sz w:val="28"/>
      <w:szCs w:val="28"/>
    </w:rPr>
  </w:style>
  <w:style w:type="character" w:customStyle="1" w:styleId="211">
    <w:name w:val="Заголовок 2 Знак1"/>
    <w:basedOn w:val="a0"/>
    <w:link w:val="2"/>
    <w:uiPriority w:val="9"/>
    <w:semiHidden/>
    <w:rsid w:val="005928BC"/>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link w:val="3"/>
    <w:uiPriority w:val="9"/>
    <w:semiHidden/>
    <w:rsid w:val="005928BC"/>
    <w:rPr>
      <w:rFonts w:asciiTheme="majorHAnsi" w:eastAsiaTheme="majorEastAsia" w:hAnsiTheme="majorHAnsi" w:cstheme="majorBidi"/>
      <w:b/>
      <w:bCs/>
      <w:color w:val="4F81BD" w:themeColor="accent1"/>
    </w:rPr>
  </w:style>
  <w:style w:type="character" w:customStyle="1" w:styleId="410">
    <w:name w:val="Заголовок 4 Знак1"/>
    <w:basedOn w:val="a0"/>
    <w:link w:val="4"/>
    <w:uiPriority w:val="9"/>
    <w:semiHidden/>
    <w:rsid w:val="005928BC"/>
    <w:rPr>
      <w:rFonts w:asciiTheme="majorHAnsi" w:eastAsiaTheme="majorEastAsia" w:hAnsiTheme="majorHAnsi" w:cstheme="majorBidi"/>
      <w:b/>
      <w:bCs/>
      <w:i/>
      <w:iCs/>
      <w:color w:val="4F81BD" w:themeColor="accent1"/>
    </w:rPr>
  </w:style>
  <w:style w:type="character" w:customStyle="1" w:styleId="510">
    <w:name w:val="Заголовок 5 Знак1"/>
    <w:basedOn w:val="a0"/>
    <w:link w:val="5"/>
    <w:uiPriority w:val="9"/>
    <w:semiHidden/>
    <w:rsid w:val="005928BC"/>
    <w:rPr>
      <w:rFonts w:asciiTheme="majorHAnsi" w:eastAsiaTheme="majorEastAsia" w:hAnsiTheme="majorHAnsi" w:cstheme="majorBidi"/>
      <w:color w:val="243F60" w:themeColor="accent1" w:themeShade="7F"/>
    </w:rPr>
  </w:style>
  <w:style w:type="character" w:customStyle="1" w:styleId="610">
    <w:name w:val="Заголовок 6 Знак1"/>
    <w:basedOn w:val="a0"/>
    <w:link w:val="6"/>
    <w:uiPriority w:val="9"/>
    <w:semiHidden/>
    <w:rsid w:val="005928BC"/>
    <w:rPr>
      <w:rFonts w:asciiTheme="majorHAnsi" w:eastAsiaTheme="majorEastAsia" w:hAnsiTheme="majorHAnsi" w:cstheme="majorBidi"/>
      <w:i/>
      <w:iCs/>
      <w:color w:val="243F60" w:themeColor="accent1" w:themeShade="7F"/>
    </w:rPr>
  </w:style>
  <w:style w:type="character" w:customStyle="1" w:styleId="710">
    <w:name w:val="Заголовок 7 Знак1"/>
    <w:basedOn w:val="a0"/>
    <w:link w:val="7"/>
    <w:uiPriority w:val="9"/>
    <w:semiHidden/>
    <w:rsid w:val="005928BC"/>
    <w:rPr>
      <w:rFonts w:asciiTheme="majorHAnsi" w:eastAsiaTheme="majorEastAsia" w:hAnsiTheme="majorHAnsi" w:cstheme="majorBidi"/>
      <w:i/>
      <w:iCs/>
      <w:color w:val="404040" w:themeColor="text1" w:themeTint="BF"/>
    </w:rPr>
  </w:style>
  <w:style w:type="character" w:customStyle="1" w:styleId="810">
    <w:name w:val="Заголовок 8 Знак1"/>
    <w:basedOn w:val="a0"/>
    <w:link w:val="8"/>
    <w:uiPriority w:val="9"/>
    <w:semiHidden/>
    <w:rsid w:val="005928BC"/>
    <w:rPr>
      <w:rFonts w:asciiTheme="majorHAnsi" w:eastAsiaTheme="majorEastAsia" w:hAnsiTheme="majorHAnsi" w:cstheme="majorBidi"/>
      <w:color w:val="404040" w:themeColor="text1" w:themeTint="BF"/>
      <w:sz w:val="20"/>
      <w:szCs w:val="20"/>
    </w:rPr>
  </w:style>
  <w:style w:type="character" w:customStyle="1" w:styleId="910">
    <w:name w:val="Заголовок 9 Знак1"/>
    <w:basedOn w:val="a0"/>
    <w:link w:val="9"/>
    <w:uiPriority w:val="9"/>
    <w:semiHidden/>
    <w:rsid w:val="005928BC"/>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a3"/>
    <w:uiPriority w:val="10"/>
    <w:qFormat/>
    <w:rsid w:val="005928BC"/>
    <w:pPr>
      <w:pBdr>
        <w:bottom w:val="single" w:sz="8" w:space="4" w:color="4F81BD" w:themeColor="accent1"/>
      </w:pBdr>
      <w:spacing w:after="300" w:line="240" w:lineRule="auto"/>
      <w:contextualSpacing/>
    </w:pPr>
    <w:rPr>
      <w:rFonts w:ascii="Calibri Light" w:eastAsia="Times New Roman" w:hAnsi="Calibri Light" w:cs="Times New Roman"/>
      <w:color w:val="2F5496"/>
      <w:spacing w:val="-10"/>
      <w:sz w:val="52"/>
      <w:szCs w:val="52"/>
    </w:rPr>
  </w:style>
  <w:style w:type="character" w:customStyle="1" w:styleId="1f5">
    <w:name w:val="Название Знак1"/>
    <w:basedOn w:val="a0"/>
    <w:link w:val="a4"/>
    <w:uiPriority w:val="10"/>
    <w:rsid w:val="005928BC"/>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5"/>
    <w:uiPriority w:val="11"/>
    <w:qFormat/>
    <w:rsid w:val="005928BC"/>
    <w:pPr>
      <w:numPr>
        <w:ilvl w:val="1"/>
      </w:numPr>
    </w:pPr>
    <w:rPr>
      <w:rFonts w:ascii="Calibri Light" w:eastAsia="Times New Roman" w:hAnsi="Calibri Light" w:cs="Times New Roman"/>
    </w:rPr>
  </w:style>
  <w:style w:type="character" w:customStyle="1" w:styleId="1f6">
    <w:name w:val="Подзаголовок Знак1"/>
    <w:basedOn w:val="a0"/>
    <w:link w:val="a6"/>
    <w:uiPriority w:val="11"/>
    <w:rsid w:val="005928BC"/>
    <w:rPr>
      <w:rFonts w:asciiTheme="majorHAnsi" w:eastAsiaTheme="majorEastAsia" w:hAnsiTheme="majorHAnsi" w:cstheme="majorBidi"/>
      <w:i/>
      <w:iCs/>
      <w:color w:val="4F81BD" w:themeColor="accent1"/>
      <w:spacing w:val="15"/>
      <w:sz w:val="24"/>
      <w:szCs w:val="24"/>
    </w:rPr>
  </w:style>
  <w:style w:type="paragraph" w:styleId="a9">
    <w:name w:val="No Spacing"/>
    <w:uiPriority w:val="1"/>
    <w:qFormat/>
    <w:rsid w:val="005928BC"/>
    <w:pPr>
      <w:spacing w:after="0" w:line="240" w:lineRule="auto"/>
    </w:pPr>
  </w:style>
  <w:style w:type="paragraph" w:styleId="ab">
    <w:name w:val="List Paragraph"/>
    <w:basedOn w:val="a"/>
    <w:uiPriority w:val="34"/>
    <w:qFormat/>
    <w:rsid w:val="005928BC"/>
    <w:pPr>
      <w:ind w:left="720"/>
      <w:contextualSpacing/>
    </w:pPr>
  </w:style>
  <w:style w:type="paragraph" w:styleId="23">
    <w:name w:val="Quote"/>
    <w:basedOn w:val="a"/>
    <w:next w:val="a"/>
    <w:link w:val="22"/>
    <w:uiPriority w:val="29"/>
    <w:qFormat/>
    <w:rsid w:val="005928BC"/>
    <w:rPr>
      <w:i/>
      <w:iCs/>
    </w:rPr>
  </w:style>
  <w:style w:type="character" w:customStyle="1" w:styleId="212">
    <w:name w:val="Цитата 2 Знак1"/>
    <w:basedOn w:val="a0"/>
    <w:link w:val="23"/>
    <w:uiPriority w:val="29"/>
    <w:rsid w:val="005928BC"/>
    <w:rPr>
      <w:i/>
      <w:iCs/>
      <w:color w:val="000000" w:themeColor="text1"/>
    </w:rPr>
  </w:style>
  <w:style w:type="paragraph" w:styleId="ad">
    <w:name w:val="Intense Quote"/>
    <w:basedOn w:val="a"/>
    <w:next w:val="a"/>
    <w:link w:val="ac"/>
    <w:uiPriority w:val="30"/>
    <w:qFormat/>
    <w:rsid w:val="005928BC"/>
    <w:pPr>
      <w:pBdr>
        <w:bottom w:val="single" w:sz="4" w:space="4" w:color="4F81BD" w:themeColor="accent1"/>
      </w:pBdr>
      <w:spacing w:before="200" w:after="280"/>
      <w:ind w:left="936" w:right="936"/>
    </w:pPr>
    <w:rPr>
      <w:rFonts w:ascii="Calibri Light" w:eastAsia="Times New Roman" w:hAnsi="Calibri Light" w:cs="Times New Roman"/>
      <w:color w:val="4472C4"/>
      <w:sz w:val="24"/>
      <w:szCs w:val="24"/>
    </w:rPr>
  </w:style>
  <w:style w:type="character" w:customStyle="1" w:styleId="1f7">
    <w:name w:val="Выделенная цитата Знак1"/>
    <w:basedOn w:val="a0"/>
    <w:link w:val="ad"/>
    <w:uiPriority w:val="30"/>
    <w:rsid w:val="005928BC"/>
    <w:rPr>
      <w:b/>
      <w:bCs/>
      <w:i/>
      <w:iCs/>
      <w:color w:val="4F81BD" w:themeColor="accent1"/>
    </w:rPr>
  </w:style>
  <w:style w:type="character" w:styleId="afc">
    <w:name w:val="Subtle Emphasis"/>
    <w:basedOn w:val="a0"/>
    <w:uiPriority w:val="19"/>
    <w:qFormat/>
    <w:rsid w:val="005928BC"/>
    <w:rPr>
      <w:i/>
      <w:iCs/>
      <w:color w:val="808080" w:themeColor="text1" w:themeTint="7F"/>
    </w:rPr>
  </w:style>
  <w:style w:type="character" w:styleId="afd">
    <w:name w:val="Intense Emphasis"/>
    <w:basedOn w:val="a0"/>
    <w:uiPriority w:val="21"/>
    <w:qFormat/>
    <w:rsid w:val="005928BC"/>
    <w:rPr>
      <w:b/>
      <w:bCs/>
      <w:i/>
      <w:iCs/>
      <w:color w:val="4F81BD" w:themeColor="accent1"/>
    </w:rPr>
  </w:style>
  <w:style w:type="character" w:styleId="afe">
    <w:name w:val="Subtle Reference"/>
    <w:basedOn w:val="a0"/>
    <w:uiPriority w:val="31"/>
    <w:qFormat/>
    <w:rsid w:val="005928BC"/>
    <w:rPr>
      <w:smallCaps/>
      <w:color w:val="C0504D" w:themeColor="accent2"/>
      <w:u w:val="single"/>
    </w:rPr>
  </w:style>
  <w:style w:type="character" w:styleId="aff">
    <w:name w:val="Intense Reference"/>
    <w:basedOn w:val="a0"/>
    <w:uiPriority w:val="32"/>
    <w:qFormat/>
    <w:rsid w:val="005928BC"/>
    <w:rPr>
      <w:b/>
      <w:bCs/>
      <w:smallCaps/>
      <w:color w:val="C0504D" w:themeColor="accent2"/>
      <w:spacing w:val="5"/>
      <w:u w:val="single"/>
    </w:rPr>
  </w:style>
  <w:style w:type="paragraph" w:styleId="af">
    <w:name w:val="header"/>
    <w:basedOn w:val="a"/>
    <w:link w:val="1f8"/>
    <w:uiPriority w:val="99"/>
    <w:semiHidden/>
    <w:unhideWhenUsed/>
    <w:rsid w:val="005928BC"/>
    <w:pPr>
      <w:tabs>
        <w:tab w:val="center" w:pos="4677"/>
        <w:tab w:val="right" w:pos="9355"/>
      </w:tabs>
      <w:spacing w:after="0" w:line="240" w:lineRule="auto"/>
    </w:pPr>
  </w:style>
  <w:style w:type="character" w:customStyle="1" w:styleId="1f8">
    <w:name w:val="Верхний колонтитул Знак1"/>
    <w:basedOn w:val="a0"/>
    <w:link w:val="af"/>
    <w:uiPriority w:val="99"/>
    <w:semiHidden/>
    <w:rsid w:val="005928BC"/>
  </w:style>
  <w:style w:type="paragraph" w:styleId="af1">
    <w:name w:val="footer"/>
    <w:basedOn w:val="a"/>
    <w:link w:val="1f9"/>
    <w:uiPriority w:val="99"/>
    <w:semiHidden/>
    <w:unhideWhenUsed/>
    <w:rsid w:val="005928BC"/>
    <w:pPr>
      <w:tabs>
        <w:tab w:val="center" w:pos="4677"/>
        <w:tab w:val="right" w:pos="9355"/>
      </w:tabs>
      <w:spacing w:after="0" w:line="240" w:lineRule="auto"/>
    </w:pPr>
  </w:style>
  <w:style w:type="character" w:customStyle="1" w:styleId="1f9">
    <w:name w:val="Нижний колонтитул Знак1"/>
    <w:basedOn w:val="a0"/>
    <w:link w:val="af1"/>
    <w:uiPriority w:val="99"/>
    <w:semiHidden/>
    <w:rsid w:val="005928BC"/>
  </w:style>
  <w:style w:type="paragraph" w:styleId="af4">
    <w:name w:val="Normal (Web)"/>
    <w:basedOn w:val="a"/>
    <w:uiPriority w:val="99"/>
    <w:semiHidden/>
    <w:unhideWhenUsed/>
    <w:rsid w:val="005928BC"/>
    <w:rPr>
      <w:rFonts w:ascii="Times New Roman" w:hAnsi="Times New Roman" w:cs="Times New Roman"/>
      <w:sz w:val="24"/>
      <w:szCs w:val="24"/>
    </w:rPr>
  </w:style>
  <w:style w:type="paragraph" w:styleId="af6">
    <w:name w:val="annotation text"/>
    <w:basedOn w:val="a"/>
    <w:link w:val="1fa"/>
    <w:uiPriority w:val="99"/>
    <w:semiHidden/>
    <w:unhideWhenUsed/>
    <w:rsid w:val="005928BC"/>
    <w:pPr>
      <w:spacing w:line="240" w:lineRule="auto"/>
    </w:pPr>
    <w:rPr>
      <w:sz w:val="20"/>
      <w:szCs w:val="20"/>
    </w:rPr>
  </w:style>
  <w:style w:type="character" w:customStyle="1" w:styleId="1fa">
    <w:name w:val="Текст примечания Знак1"/>
    <w:basedOn w:val="a0"/>
    <w:link w:val="af6"/>
    <w:uiPriority w:val="99"/>
    <w:semiHidden/>
    <w:rsid w:val="005928BC"/>
    <w:rPr>
      <w:sz w:val="20"/>
      <w:szCs w:val="20"/>
    </w:rPr>
  </w:style>
  <w:style w:type="paragraph" w:styleId="af9">
    <w:name w:val="annotation subject"/>
    <w:basedOn w:val="af6"/>
    <w:next w:val="af6"/>
    <w:link w:val="af8"/>
    <w:uiPriority w:val="99"/>
    <w:semiHidden/>
    <w:unhideWhenUsed/>
    <w:rsid w:val="005928BC"/>
    <w:rPr>
      <w:b/>
      <w:bCs/>
    </w:rPr>
  </w:style>
  <w:style w:type="character" w:customStyle="1" w:styleId="1fb">
    <w:name w:val="Тема примечания Знак1"/>
    <w:basedOn w:val="1fa"/>
    <w:link w:val="af9"/>
    <w:uiPriority w:val="99"/>
    <w:semiHidden/>
    <w:rsid w:val="005928BC"/>
    <w:rPr>
      <w:b/>
      <w:bCs/>
      <w:sz w:val="20"/>
      <w:szCs w:val="20"/>
    </w:rPr>
  </w:style>
  <w:style w:type="paragraph" w:styleId="afa">
    <w:name w:val="Balloon Text"/>
    <w:basedOn w:val="a"/>
    <w:link w:val="1fc"/>
    <w:uiPriority w:val="99"/>
    <w:semiHidden/>
    <w:unhideWhenUsed/>
    <w:rsid w:val="005928BC"/>
    <w:pPr>
      <w:spacing w:after="0" w:line="240" w:lineRule="auto"/>
    </w:pPr>
    <w:rPr>
      <w:rFonts w:ascii="Tahoma" w:hAnsi="Tahoma" w:cs="Tahoma"/>
      <w:sz w:val="16"/>
      <w:szCs w:val="16"/>
    </w:rPr>
  </w:style>
  <w:style w:type="character" w:customStyle="1" w:styleId="1fc">
    <w:name w:val="Текст выноски Знак1"/>
    <w:basedOn w:val="a0"/>
    <w:link w:val="afa"/>
    <w:uiPriority w:val="99"/>
    <w:semiHidden/>
    <w:rsid w:val="005928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5928BC"/>
    <w:pPr>
      <w:keepNext/>
      <w:keepLines/>
      <w:spacing w:before="480" w:after="0"/>
      <w:outlineLvl w:val="0"/>
    </w:pPr>
    <w:rPr>
      <w:rFonts w:ascii="Calibri Light" w:eastAsia="Times New Roman" w:hAnsi="Calibri Light" w:cs="Times New Roman"/>
      <w:color w:val="2F5496"/>
      <w:sz w:val="30"/>
      <w:szCs w:val="30"/>
    </w:rPr>
  </w:style>
  <w:style w:type="paragraph" w:styleId="2">
    <w:name w:val="heading 2"/>
    <w:basedOn w:val="a"/>
    <w:next w:val="a"/>
    <w:link w:val="20"/>
    <w:uiPriority w:val="9"/>
    <w:semiHidden/>
    <w:unhideWhenUsed/>
    <w:qFormat/>
    <w:rsid w:val="005928BC"/>
    <w:pPr>
      <w:keepNext/>
      <w:keepLines/>
      <w:spacing w:before="200" w:after="0"/>
      <w:outlineLvl w:val="1"/>
    </w:pPr>
    <w:rPr>
      <w:rFonts w:ascii="Calibri Light" w:eastAsia="Times New Roman" w:hAnsi="Calibri Light" w:cs="Times New Roman"/>
      <w:color w:val="C45911"/>
      <w:sz w:val="28"/>
      <w:szCs w:val="28"/>
    </w:rPr>
  </w:style>
  <w:style w:type="paragraph" w:styleId="3">
    <w:name w:val="heading 3"/>
    <w:basedOn w:val="a"/>
    <w:next w:val="a"/>
    <w:link w:val="30"/>
    <w:uiPriority w:val="9"/>
    <w:semiHidden/>
    <w:unhideWhenUsed/>
    <w:qFormat/>
    <w:rsid w:val="005928BC"/>
    <w:pPr>
      <w:keepNext/>
      <w:keepLines/>
      <w:spacing w:before="200" w:after="0"/>
      <w:outlineLvl w:val="2"/>
    </w:pPr>
    <w:rPr>
      <w:rFonts w:ascii="Calibri Light" w:eastAsia="Times New Roman" w:hAnsi="Calibri Light" w:cs="Times New Roman"/>
      <w:color w:val="538135"/>
      <w:sz w:val="26"/>
      <w:szCs w:val="26"/>
    </w:rPr>
  </w:style>
  <w:style w:type="paragraph" w:styleId="4">
    <w:name w:val="heading 4"/>
    <w:basedOn w:val="a"/>
    <w:next w:val="a"/>
    <w:link w:val="40"/>
    <w:uiPriority w:val="9"/>
    <w:semiHidden/>
    <w:unhideWhenUsed/>
    <w:qFormat/>
    <w:rsid w:val="005928BC"/>
    <w:pPr>
      <w:keepNext/>
      <w:keepLines/>
      <w:spacing w:before="200" w:after="0"/>
      <w:outlineLvl w:val="3"/>
    </w:pPr>
    <w:rPr>
      <w:rFonts w:ascii="Calibri Light" w:eastAsia="Times New Roman" w:hAnsi="Calibri Light" w:cs="Times New Roman"/>
      <w:i/>
      <w:iCs/>
      <w:color w:val="2E74B5"/>
      <w:sz w:val="25"/>
      <w:szCs w:val="25"/>
    </w:rPr>
  </w:style>
  <w:style w:type="paragraph" w:styleId="5">
    <w:name w:val="heading 5"/>
    <w:basedOn w:val="a"/>
    <w:next w:val="a"/>
    <w:link w:val="50"/>
    <w:uiPriority w:val="9"/>
    <w:semiHidden/>
    <w:unhideWhenUsed/>
    <w:qFormat/>
    <w:rsid w:val="005928BC"/>
    <w:pPr>
      <w:keepNext/>
      <w:keepLines/>
      <w:spacing w:before="200" w:after="0"/>
      <w:outlineLvl w:val="4"/>
    </w:pPr>
    <w:rPr>
      <w:rFonts w:ascii="Calibri Light" w:eastAsia="Times New Roman" w:hAnsi="Calibri Light" w:cs="Times New Roman"/>
      <w:i/>
      <w:iCs/>
      <w:color w:val="833C0B"/>
      <w:sz w:val="24"/>
      <w:szCs w:val="24"/>
    </w:rPr>
  </w:style>
  <w:style w:type="paragraph" w:styleId="6">
    <w:name w:val="heading 6"/>
    <w:basedOn w:val="a"/>
    <w:next w:val="a"/>
    <w:link w:val="60"/>
    <w:uiPriority w:val="9"/>
    <w:semiHidden/>
    <w:unhideWhenUsed/>
    <w:qFormat/>
    <w:rsid w:val="005928BC"/>
    <w:pPr>
      <w:keepNext/>
      <w:keepLines/>
      <w:spacing w:before="200" w:after="0"/>
      <w:outlineLvl w:val="5"/>
    </w:pPr>
    <w:rPr>
      <w:rFonts w:ascii="Calibri Light" w:eastAsia="Times New Roman" w:hAnsi="Calibri Light" w:cs="Times New Roman"/>
      <w:i/>
      <w:iCs/>
      <w:color w:val="385623"/>
      <w:sz w:val="23"/>
      <w:szCs w:val="23"/>
    </w:rPr>
  </w:style>
  <w:style w:type="paragraph" w:styleId="7">
    <w:name w:val="heading 7"/>
    <w:basedOn w:val="a"/>
    <w:next w:val="a"/>
    <w:link w:val="70"/>
    <w:uiPriority w:val="9"/>
    <w:semiHidden/>
    <w:unhideWhenUsed/>
    <w:qFormat/>
    <w:rsid w:val="005928BC"/>
    <w:pPr>
      <w:keepNext/>
      <w:keepLines/>
      <w:spacing w:before="200" w:after="0"/>
      <w:outlineLvl w:val="6"/>
    </w:pPr>
    <w:rPr>
      <w:rFonts w:ascii="Calibri Light" w:eastAsia="Times New Roman" w:hAnsi="Calibri Light" w:cs="Times New Roman"/>
      <w:color w:val="1F3864"/>
    </w:rPr>
  </w:style>
  <w:style w:type="paragraph" w:styleId="8">
    <w:name w:val="heading 8"/>
    <w:basedOn w:val="a"/>
    <w:next w:val="a"/>
    <w:link w:val="80"/>
    <w:uiPriority w:val="9"/>
    <w:semiHidden/>
    <w:unhideWhenUsed/>
    <w:qFormat/>
    <w:rsid w:val="005928BC"/>
    <w:pPr>
      <w:keepNext/>
      <w:keepLines/>
      <w:spacing w:before="200" w:after="0"/>
      <w:outlineLvl w:val="7"/>
    </w:pPr>
    <w:rPr>
      <w:rFonts w:ascii="Calibri Light" w:eastAsia="Times New Roman" w:hAnsi="Calibri Light" w:cs="Times New Roman"/>
      <w:color w:val="833C0B"/>
      <w:sz w:val="21"/>
      <w:szCs w:val="21"/>
    </w:rPr>
  </w:style>
  <w:style w:type="paragraph" w:styleId="9">
    <w:name w:val="heading 9"/>
    <w:basedOn w:val="a"/>
    <w:next w:val="a"/>
    <w:link w:val="90"/>
    <w:uiPriority w:val="9"/>
    <w:semiHidden/>
    <w:unhideWhenUsed/>
    <w:qFormat/>
    <w:rsid w:val="005928BC"/>
    <w:pPr>
      <w:keepNext/>
      <w:keepLines/>
      <w:spacing w:before="200" w:after="0"/>
      <w:outlineLvl w:val="8"/>
    </w:pPr>
    <w:rPr>
      <w:rFonts w:ascii="Calibri Light" w:eastAsia="Times New Roman" w:hAnsi="Calibri Light" w:cs="Times New Roman"/>
      <w:color w:val="3856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next w:val="a"/>
    <w:uiPriority w:val="9"/>
    <w:qFormat/>
    <w:rsid w:val="005928BC"/>
    <w:pPr>
      <w:keepNext/>
      <w:keepLines/>
      <w:spacing w:before="320" w:after="0" w:line="240" w:lineRule="auto"/>
      <w:outlineLvl w:val="0"/>
    </w:pPr>
    <w:rPr>
      <w:rFonts w:ascii="Calibri Light" w:eastAsia="Times New Roman" w:hAnsi="Calibri Light" w:cs="Times New Roman"/>
      <w:color w:val="2F5496"/>
      <w:sz w:val="30"/>
      <w:szCs w:val="30"/>
    </w:rPr>
  </w:style>
  <w:style w:type="paragraph" w:customStyle="1" w:styleId="21">
    <w:name w:val="Заголовок 21"/>
    <w:basedOn w:val="a"/>
    <w:next w:val="a"/>
    <w:uiPriority w:val="9"/>
    <w:unhideWhenUsed/>
    <w:qFormat/>
    <w:rsid w:val="005928BC"/>
    <w:pPr>
      <w:keepNext/>
      <w:keepLines/>
      <w:spacing w:before="40" w:after="0" w:line="240" w:lineRule="auto"/>
      <w:outlineLvl w:val="1"/>
    </w:pPr>
    <w:rPr>
      <w:rFonts w:ascii="Calibri Light" w:eastAsia="Times New Roman" w:hAnsi="Calibri Light" w:cs="Times New Roman"/>
      <w:color w:val="C45911"/>
      <w:sz w:val="28"/>
      <w:szCs w:val="28"/>
    </w:rPr>
  </w:style>
  <w:style w:type="paragraph" w:customStyle="1" w:styleId="31">
    <w:name w:val="Заголовок 31"/>
    <w:basedOn w:val="a"/>
    <w:next w:val="a"/>
    <w:uiPriority w:val="9"/>
    <w:semiHidden/>
    <w:unhideWhenUsed/>
    <w:qFormat/>
    <w:rsid w:val="005928BC"/>
    <w:pPr>
      <w:keepNext/>
      <w:keepLines/>
      <w:spacing w:before="40" w:after="0" w:line="240" w:lineRule="auto"/>
      <w:outlineLvl w:val="2"/>
    </w:pPr>
    <w:rPr>
      <w:rFonts w:ascii="Calibri Light" w:eastAsia="Times New Roman" w:hAnsi="Calibri Light" w:cs="Times New Roman"/>
      <w:color w:val="538135"/>
      <w:sz w:val="26"/>
      <w:szCs w:val="26"/>
    </w:rPr>
  </w:style>
  <w:style w:type="paragraph" w:customStyle="1" w:styleId="41">
    <w:name w:val="Заголовок 41"/>
    <w:basedOn w:val="a"/>
    <w:next w:val="a"/>
    <w:uiPriority w:val="9"/>
    <w:semiHidden/>
    <w:unhideWhenUsed/>
    <w:qFormat/>
    <w:rsid w:val="005928BC"/>
    <w:pPr>
      <w:keepNext/>
      <w:keepLines/>
      <w:spacing w:before="40" w:after="0" w:line="259" w:lineRule="auto"/>
      <w:outlineLvl w:val="3"/>
    </w:pPr>
    <w:rPr>
      <w:rFonts w:ascii="Calibri Light" w:eastAsia="Times New Roman" w:hAnsi="Calibri Light" w:cs="Times New Roman"/>
      <w:i/>
      <w:iCs/>
      <w:color w:val="2E74B5"/>
      <w:sz w:val="25"/>
      <w:szCs w:val="25"/>
    </w:rPr>
  </w:style>
  <w:style w:type="paragraph" w:customStyle="1" w:styleId="51">
    <w:name w:val="Заголовок 51"/>
    <w:basedOn w:val="a"/>
    <w:next w:val="a"/>
    <w:uiPriority w:val="9"/>
    <w:unhideWhenUsed/>
    <w:qFormat/>
    <w:rsid w:val="005928BC"/>
    <w:pPr>
      <w:keepNext/>
      <w:keepLines/>
      <w:spacing w:before="40" w:after="0" w:line="259" w:lineRule="auto"/>
      <w:outlineLvl w:val="4"/>
    </w:pPr>
    <w:rPr>
      <w:rFonts w:ascii="Calibri Light" w:eastAsia="Times New Roman" w:hAnsi="Calibri Light" w:cs="Times New Roman"/>
      <w:i/>
      <w:iCs/>
      <w:color w:val="833C0B"/>
      <w:sz w:val="24"/>
      <w:szCs w:val="24"/>
    </w:rPr>
  </w:style>
  <w:style w:type="paragraph" w:customStyle="1" w:styleId="61">
    <w:name w:val="Заголовок 61"/>
    <w:basedOn w:val="a"/>
    <w:next w:val="a"/>
    <w:uiPriority w:val="9"/>
    <w:semiHidden/>
    <w:unhideWhenUsed/>
    <w:qFormat/>
    <w:rsid w:val="005928BC"/>
    <w:pPr>
      <w:keepNext/>
      <w:keepLines/>
      <w:spacing w:before="40" w:after="0" w:line="259" w:lineRule="auto"/>
      <w:outlineLvl w:val="5"/>
    </w:pPr>
    <w:rPr>
      <w:rFonts w:ascii="Calibri Light" w:eastAsia="Times New Roman" w:hAnsi="Calibri Light" w:cs="Times New Roman"/>
      <w:i/>
      <w:iCs/>
      <w:color w:val="385623"/>
      <w:sz w:val="23"/>
      <w:szCs w:val="23"/>
    </w:rPr>
  </w:style>
  <w:style w:type="paragraph" w:customStyle="1" w:styleId="71">
    <w:name w:val="Заголовок 71"/>
    <w:basedOn w:val="a"/>
    <w:next w:val="a"/>
    <w:uiPriority w:val="9"/>
    <w:semiHidden/>
    <w:unhideWhenUsed/>
    <w:qFormat/>
    <w:rsid w:val="005928BC"/>
    <w:pPr>
      <w:keepNext/>
      <w:keepLines/>
      <w:spacing w:before="40" w:after="0" w:line="259" w:lineRule="auto"/>
      <w:outlineLvl w:val="6"/>
    </w:pPr>
    <w:rPr>
      <w:rFonts w:ascii="Calibri Light" w:eastAsia="Times New Roman" w:hAnsi="Calibri Light" w:cs="Times New Roman"/>
      <w:color w:val="1F3864"/>
    </w:rPr>
  </w:style>
  <w:style w:type="paragraph" w:customStyle="1" w:styleId="81">
    <w:name w:val="Заголовок 81"/>
    <w:basedOn w:val="a"/>
    <w:next w:val="a"/>
    <w:uiPriority w:val="9"/>
    <w:semiHidden/>
    <w:unhideWhenUsed/>
    <w:qFormat/>
    <w:rsid w:val="005928BC"/>
    <w:pPr>
      <w:keepNext/>
      <w:keepLines/>
      <w:spacing w:before="40" w:after="0" w:line="259" w:lineRule="auto"/>
      <w:outlineLvl w:val="7"/>
    </w:pPr>
    <w:rPr>
      <w:rFonts w:ascii="Calibri Light" w:eastAsia="Times New Roman" w:hAnsi="Calibri Light" w:cs="Times New Roman"/>
      <w:color w:val="833C0B"/>
      <w:sz w:val="21"/>
      <w:szCs w:val="21"/>
    </w:rPr>
  </w:style>
  <w:style w:type="paragraph" w:customStyle="1" w:styleId="91">
    <w:name w:val="Заголовок 91"/>
    <w:basedOn w:val="a"/>
    <w:next w:val="a"/>
    <w:uiPriority w:val="9"/>
    <w:semiHidden/>
    <w:unhideWhenUsed/>
    <w:qFormat/>
    <w:rsid w:val="005928BC"/>
    <w:pPr>
      <w:keepNext/>
      <w:keepLines/>
      <w:spacing w:before="40" w:after="0" w:line="259" w:lineRule="auto"/>
      <w:outlineLvl w:val="8"/>
    </w:pPr>
    <w:rPr>
      <w:rFonts w:ascii="Calibri Light" w:eastAsia="Times New Roman" w:hAnsi="Calibri Light" w:cs="Times New Roman"/>
      <w:color w:val="385623"/>
    </w:rPr>
  </w:style>
  <w:style w:type="numbering" w:customStyle="1" w:styleId="12">
    <w:name w:val="Нет списка1"/>
    <w:next w:val="a2"/>
    <w:uiPriority w:val="99"/>
    <w:semiHidden/>
    <w:unhideWhenUsed/>
    <w:rsid w:val="005928BC"/>
  </w:style>
  <w:style w:type="character" w:customStyle="1" w:styleId="10">
    <w:name w:val="Заголовок 1 Знак"/>
    <w:basedOn w:val="a0"/>
    <w:link w:val="1"/>
    <w:uiPriority w:val="9"/>
    <w:rsid w:val="005928BC"/>
    <w:rPr>
      <w:rFonts w:ascii="Calibri Light" w:eastAsia="Times New Roman" w:hAnsi="Calibri Light" w:cs="Times New Roman"/>
      <w:color w:val="2F5496"/>
      <w:sz w:val="30"/>
      <w:szCs w:val="30"/>
    </w:rPr>
  </w:style>
  <w:style w:type="character" w:customStyle="1" w:styleId="20">
    <w:name w:val="Заголовок 2 Знак"/>
    <w:basedOn w:val="a0"/>
    <w:link w:val="2"/>
    <w:uiPriority w:val="9"/>
    <w:rsid w:val="005928BC"/>
    <w:rPr>
      <w:rFonts w:ascii="Calibri Light" w:eastAsia="Times New Roman" w:hAnsi="Calibri Light" w:cs="Times New Roman"/>
      <w:color w:val="C45911"/>
      <w:sz w:val="28"/>
      <w:szCs w:val="28"/>
    </w:rPr>
  </w:style>
  <w:style w:type="character" w:customStyle="1" w:styleId="30">
    <w:name w:val="Заголовок 3 Знак"/>
    <w:basedOn w:val="a0"/>
    <w:link w:val="3"/>
    <w:uiPriority w:val="9"/>
    <w:semiHidden/>
    <w:rsid w:val="005928BC"/>
    <w:rPr>
      <w:rFonts w:ascii="Calibri Light" w:eastAsia="Times New Roman" w:hAnsi="Calibri Light" w:cs="Times New Roman"/>
      <w:color w:val="538135"/>
      <w:sz w:val="26"/>
      <w:szCs w:val="26"/>
    </w:rPr>
  </w:style>
  <w:style w:type="character" w:customStyle="1" w:styleId="40">
    <w:name w:val="Заголовок 4 Знак"/>
    <w:basedOn w:val="a0"/>
    <w:link w:val="4"/>
    <w:uiPriority w:val="9"/>
    <w:semiHidden/>
    <w:rsid w:val="005928BC"/>
    <w:rPr>
      <w:rFonts w:ascii="Calibri Light" w:eastAsia="Times New Roman" w:hAnsi="Calibri Light" w:cs="Times New Roman"/>
      <w:i/>
      <w:iCs/>
      <w:color w:val="2E74B5"/>
      <w:sz w:val="25"/>
      <w:szCs w:val="25"/>
    </w:rPr>
  </w:style>
  <w:style w:type="character" w:customStyle="1" w:styleId="50">
    <w:name w:val="Заголовок 5 Знак"/>
    <w:basedOn w:val="a0"/>
    <w:link w:val="5"/>
    <w:uiPriority w:val="9"/>
    <w:rsid w:val="005928BC"/>
    <w:rPr>
      <w:rFonts w:ascii="Calibri Light" w:eastAsia="Times New Roman" w:hAnsi="Calibri Light" w:cs="Times New Roman"/>
      <w:i/>
      <w:iCs/>
      <w:color w:val="833C0B"/>
      <w:sz w:val="24"/>
      <w:szCs w:val="24"/>
    </w:rPr>
  </w:style>
  <w:style w:type="character" w:customStyle="1" w:styleId="60">
    <w:name w:val="Заголовок 6 Знак"/>
    <w:basedOn w:val="a0"/>
    <w:link w:val="6"/>
    <w:uiPriority w:val="9"/>
    <w:semiHidden/>
    <w:rsid w:val="005928BC"/>
    <w:rPr>
      <w:rFonts w:ascii="Calibri Light" w:eastAsia="Times New Roman" w:hAnsi="Calibri Light" w:cs="Times New Roman"/>
      <w:i/>
      <w:iCs/>
      <w:color w:val="385623"/>
      <w:sz w:val="23"/>
      <w:szCs w:val="23"/>
    </w:rPr>
  </w:style>
  <w:style w:type="character" w:customStyle="1" w:styleId="70">
    <w:name w:val="Заголовок 7 Знак"/>
    <w:basedOn w:val="a0"/>
    <w:link w:val="7"/>
    <w:uiPriority w:val="9"/>
    <w:semiHidden/>
    <w:rsid w:val="005928BC"/>
    <w:rPr>
      <w:rFonts w:ascii="Calibri Light" w:eastAsia="Times New Roman" w:hAnsi="Calibri Light" w:cs="Times New Roman"/>
      <w:color w:val="1F3864"/>
    </w:rPr>
  </w:style>
  <w:style w:type="character" w:customStyle="1" w:styleId="80">
    <w:name w:val="Заголовок 8 Знак"/>
    <w:basedOn w:val="a0"/>
    <w:link w:val="8"/>
    <w:uiPriority w:val="9"/>
    <w:semiHidden/>
    <w:rsid w:val="005928BC"/>
    <w:rPr>
      <w:rFonts w:ascii="Calibri Light" w:eastAsia="Times New Roman" w:hAnsi="Calibri Light" w:cs="Times New Roman"/>
      <w:color w:val="833C0B"/>
      <w:sz w:val="21"/>
      <w:szCs w:val="21"/>
    </w:rPr>
  </w:style>
  <w:style w:type="character" w:customStyle="1" w:styleId="90">
    <w:name w:val="Заголовок 9 Знак"/>
    <w:basedOn w:val="a0"/>
    <w:link w:val="9"/>
    <w:uiPriority w:val="9"/>
    <w:semiHidden/>
    <w:rsid w:val="005928BC"/>
    <w:rPr>
      <w:rFonts w:ascii="Calibri Light" w:eastAsia="Times New Roman" w:hAnsi="Calibri Light" w:cs="Times New Roman"/>
      <w:color w:val="385623"/>
    </w:rPr>
  </w:style>
  <w:style w:type="paragraph" w:customStyle="1" w:styleId="13">
    <w:name w:val="Название объекта1"/>
    <w:basedOn w:val="a"/>
    <w:next w:val="a"/>
    <w:uiPriority w:val="35"/>
    <w:semiHidden/>
    <w:unhideWhenUsed/>
    <w:qFormat/>
    <w:rsid w:val="005928BC"/>
    <w:pPr>
      <w:spacing w:after="160" w:line="240" w:lineRule="auto"/>
    </w:pPr>
    <w:rPr>
      <w:b/>
      <w:bCs/>
      <w:smallCaps/>
      <w:color w:val="4472C4"/>
      <w:spacing w:val="6"/>
    </w:rPr>
  </w:style>
  <w:style w:type="paragraph" w:customStyle="1" w:styleId="14">
    <w:name w:val="Название1"/>
    <w:basedOn w:val="a"/>
    <w:next w:val="a"/>
    <w:uiPriority w:val="10"/>
    <w:qFormat/>
    <w:rsid w:val="005928BC"/>
    <w:pPr>
      <w:spacing w:after="0" w:line="240" w:lineRule="auto"/>
      <w:contextualSpacing/>
    </w:pPr>
    <w:rPr>
      <w:rFonts w:ascii="Calibri Light" w:eastAsia="Times New Roman" w:hAnsi="Calibri Light" w:cs="Times New Roman"/>
      <w:color w:val="2F5496"/>
      <w:spacing w:val="-10"/>
      <w:sz w:val="52"/>
      <w:szCs w:val="52"/>
    </w:rPr>
  </w:style>
  <w:style w:type="character" w:customStyle="1" w:styleId="a3">
    <w:name w:val="Название Знак"/>
    <w:basedOn w:val="a0"/>
    <w:link w:val="a4"/>
    <w:uiPriority w:val="10"/>
    <w:rsid w:val="005928BC"/>
    <w:rPr>
      <w:rFonts w:ascii="Calibri Light" w:eastAsia="Times New Roman" w:hAnsi="Calibri Light" w:cs="Times New Roman"/>
      <w:color w:val="2F5496"/>
      <w:spacing w:val="-10"/>
      <w:sz w:val="52"/>
      <w:szCs w:val="52"/>
    </w:rPr>
  </w:style>
  <w:style w:type="paragraph" w:customStyle="1" w:styleId="15">
    <w:name w:val="Подзаголовок1"/>
    <w:basedOn w:val="a"/>
    <w:next w:val="a"/>
    <w:uiPriority w:val="11"/>
    <w:qFormat/>
    <w:rsid w:val="005928BC"/>
    <w:pPr>
      <w:numPr>
        <w:ilvl w:val="1"/>
      </w:numPr>
      <w:spacing w:after="160" w:line="240" w:lineRule="auto"/>
    </w:pPr>
    <w:rPr>
      <w:rFonts w:ascii="Calibri Light" w:eastAsia="Times New Roman" w:hAnsi="Calibri Light" w:cs="Times New Roman"/>
    </w:rPr>
  </w:style>
  <w:style w:type="character" w:customStyle="1" w:styleId="a5">
    <w:name w:val="Подзаголовок Знак"/>
    <w:basedOn w:val="a0"/>
    <w:link w:val="a6"/>
    <w:uiPriority w:val="11"/>
    <w:rsid w:val="005928BC"/>
    <w:rPr>
      <w:rFonts w:ascii="Calibri Light" w:eastAsia="Times New Roman" w:hAnsi="Calibri Light" w:cs="Times New Roman"/>
    </w:rPr>
  </w:style>
  <w:style w:type="character" w:styleId="a7">
    <w:name w:val="Strong"/>
    <w:basedOn w:val="a0"/>
    <w:uiPriority w:val="22"/>
    <w:qFormat/>
    <w:rsid w:val="005928BC"/>
    <w:rPr>
      <w:b/>
      <w:bCs/>
    </w:rPr>
  </w:style>
  <w:style w:type="character" w:styleId="a8">
    <w:name w:val="Emphasis"/>
    <w:basedOn w:val="a0"/>
    <w:uiPriority w:val="20"/>
    <w:qFormat/>
    <w:rsid w:val="005928BC"/>
    <w:rPr>
      <w:i/>
      <w:iCs/>
    </w:rPr>
  </w:style>
  <w:style w:type="paragraph" w:customStyle="1" w:styleId="16">
    <w:name w:val="Без интервала1"/>
    <w:next w:val="a9"/>
    <w:link w:val="aa"/>
    <w:uiPriority w:val="1"/>
    <w:qFormat/>
    <w:rsid w:val="005928BC"/>
    <w:pPr>
      <w:spacing w:after="0" w:line="240" w:lineRule="auto"/>
    </w:pPr>
  </w:style>
  <w:style w:type="paragraph" w:customStyle="1" w:styleId="17">
    <w:name w:val="Абзац списка1"/>
    <w:basedOn w:val="a"/>
    <w:next w:val="ab"/>
    <w:uiPriority w:val="34"/>
    <w:qFormat/>
    <w:rsid w:val="005928BC"/>
    <w:pPr>
      <w:spacing w:after="160" w:line="259" w:lineRule="auto"/>
      <w:ind w:left="720"/>
      <w:contextualSpacing/>
    </w:pPr>
  </w:style>
  <w:style w:type="paragraph" w:customStyle="1" w:styleId="210">
    <w:name w:val="Цитата 21"/>
    <w:basedOn w:val="a"/>
    <w:next w:val="a"/>
    <w:uiPriority w:val="29"/>
    <w:qFormat/>
    <w:rsid w:val="005928BC"/>
    <w:pPr>
      <w:spacing w:before="120" w:after="160" w:line="259" w:lineRule="auto"/>
      <w:ind w:left="720" w:right="720"/>
      <w:jc w:val="center"/>
    </w:pPr>
    <w:rPr>
      <w:i/>
      <w:iCs/>
    </w:rPr>
  </w:style>
  <w:style w:type="character" w:customStyle="1" w:styleId="22">
    <w:name w:val="Цитата 2 Знак"/>
    <w:basedOn w:val="a0"/>
    <w:link w:val="23"/>
    <w:uiPriority w:val="29"/>
    <w:rsid w:val="005928BC"/>
    <w:rPr>
      <w:i/>
      <w:iCs/>
    </w:rPr>
  </w:style>
  <w:style w:type="paragraph" w:customStyle="1" w:styleId="18">
    <w:name w:val="Выделенная цитата1"/>
    <w:basedOn w:val="a"/>
    <w:next w:val="a"/>
    <w:uiPriority w:val="30"/>
    <w:qFormat/>
    <w:rsid w:val="005928BC"/>
    <w:pPr>
      <w:spacing w:before="120" w:after="160" w:line="300" w:lineRule="auto"/>
      <w:ind w:left="576" w:right="576"/>
      <w:jc w:val="center"/>
    </w:pPr>
    <w:rPr>
      <w:rFonts w:ascii="Calibri Light" w:eastAsia="Times New Roman" w:hAnsi="Calibri Light" w:cs="Times New Roman"/>
      <w:color w:val="4472C4"/>
      <w:sz w:val="24"/>
      <w:szCs w:val="24"/>
    </w:rPr>
  </w:style>
  <w:style w:type="character" w:customStyle="1" w:styleId="ac">
    <w:name w:val="Выделенная цитата Знак"/>
    <w:basedOn w:val="a0"/>
    <w:link w:val="ad"/>
    <w:uiPriority w:val="30"/>
    <w:rsid w:val="005928BC"/>
    <w:rPr>
      <w:rFonts w:ascii="Calibri Light" w:eastAsia="Times New Roman" w:hAnsi="Calibri Light" w:cs="Times New Roman"/>
      <w:color w:val="4472C4"/>
      <w:sz w:val="24"/>
      <w:szCs w:val="24"/>
    </w:rPr>
  </w:style>
  <w:style w:type="character" w:customStyle="1" w:styleId="19">
    <w:name w:val="Слабое выделение1"/>
    <w:basedOn w:val="a0"/>
    <w:uiPriority w:val="19"/>
    <w:qFormat/>
    <w:rsid w:val="005928BC"/>
    <w:rPr>
      <w:i/>
      <w:iCs/>
      <w:color w:val="404040"/>
    </w:rPr>
  </w:style>
  <w:style w:type="character" w:customStyle="1" w:styleId="1a">
    <w:name w:val="Сильное выделение1"/>
    <w:basedOn w:val="a0"/>
    <w:uiPriority w:val="21"/>
    <w:qFormat/>
    <w:rsid w:val="005928BC"/>
    <w:rPr>
      <w:b w:val="0"/>
      <w:bCs w:val="0"/>
      <w:i/>
      <w:iCs/>
      <w:color w:val="4472C4"/>
    </w:rPr>
  </w:style>
  <w:style w:type="character" w:customStyle="1" w:styleId="1b">
    <w:name w:val="Слабая ссылка1"/>
    <w:basedOn w:val="a0"/>
    <w:uiPriority w:val="31"/>
    <w:qFormat/>
    <w:rsid w:val="005928BC"/>
    <w:rPr>
      <w:smallCaps/>
      <w:color w:val="404040"/>
      <w:u w:val="single" w:color="7F7F7F"/>
    </w:rPr>
  </w:style>
  <w:style w:type="character" w:customStyle="1" w:styleId="1c">
    <w:name w:val="Сильная ссылка1"/>
    <w:basedOn w:val="a0"/>
    <w:uiPriority w:val="32"/>
    <w:qFormat/>
    <w:rsid w:val="005928BC"/>
    <w:rPr>
      <w:b/>
      <w:bCs/>
      <w:smallCaps/>
      <w:color w:val="4472C4"/>
      <w:spacing w:val="5"/>
      <w:u w:val="single"/>
    </w:rPr>
  </w:style>
  <w:style w:type="character" w:styleId="ae">
    <w:name w:val="Book Title"/>
    <w:basedOn w:val="a0"/>
    <w:uiPriority w:val="33"/>
    <w:qFormat/>
    <w:rsid w:val="005928BC"/>
    <w:rPr>
      <w:b/>
      <w:bCs/>
      <w:smallCaps/>
    </w:rPr>
  </w:style>
  <w:style w:type="paragraph" w:customStyle="1" w:styleId="1d">
    <w:name w:val="Заголовок оглавления1"/>
    <w:basedOn w:val="1"/>
    <w:next w:val="a"/>
    <w:uiPriority w:val="39"/>
    <w:semiHidden/>
    <w:unhideWhenUsed/>
    <w:qFormat/>
    <w:rsid w:val="005928BC"/>
  </w:style>
  <w:style w:type="paragraph" w:customStyle="1" w:styleId="1e">
    <w:name w:val="Верхний колонтитул1"/>
    <w:basedOn w:val="a"/>
    <w:next w:val="af"/>
    <w:link w:val="af0"/>
    <w:uiPriority w:val="99"/>
    <w:unhideWhenUsed/>
    <w:rsid w:val="005928BC"/>
    <w:pPr>
      <w:tabs>
        <w:tab w:val="center" w:pos="4677"/>
        <w:tab w:val="right" w:pos="9355"/>
      </w:tabs>
      <w:spacing w:after="0" w:line="240" w:lineRule="auto"/>
    </w:pPr>
  </w:style>
  <w:style w:type="character" w:customStyle="1" w:styleId="af0">
    <w:name w:val="Верхний колонтитул Знак"/>
    <w:basedOn w:val="a0"/>
    <w:link w:val="1e"/>
    <w:uiPriority w:val="99"/>
    <w:rsid w:val="005928BC"/>
  </w:style>
  <w:style w:type="paragraph" w:customStyle="1" w:styleId="1f">
    <w:name w:val="Нижний колонтитул1"/>
    <w:basedOn w:val="a"/>
    <w:next w:val="af1"/>
    <w:link w:val="af2"/>
    <w:uiPriority w:val="99"/>
    <w:unhideWhenUsed/>
    <w:rsid w:val="005928BC"/>
    <w:pPr>
      <w:tabs>
        <w:tab w:val="center" w:pos="4677"/>
        <w:tab w:val="right" w:pos="9355"/>
      </w:tabs>
      <w:spacing w:after="0" w:line="240" w:lineRule="auto"/>
    </w:pPr>
  </w:style>
  <w:style w:type="character" w:customStyle="1" w:styleId="af2">
    <w:name w:val="Нижний колонтитул Знак"/>
    <w:basedOn w:val="a0"/>
    <w:link w:val="1f"/>
    <w:uiPriority w:val="99"/>
    <w:rsid w:val="005928BC"/>
  </w:style>
  <w:style w:type="character" w:styleId="af3">
    <w:name w:val="Hyperlink"/>
    <w:uiPriority w:val="99"/>
    <w:rsid w:val="005928BC"/>
    <w:rPr>
      <w:rFonts w:cs="Times New Roman"/>
      <w:color w:val="0000FF"/>
      <w:u w:val="single"/>
    </w:rPr>
  </w:style>
  <w:style w:type="paragraph" w:customStyle="1" w:styleId="32">
    <w:name w:val="3"/>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customStyle="1" w:styleId="srtitle">
    <w:name w:val="srtitle"/>
    <w:basedOn w:val="a0"/>
    <w:rsid w:val="005928BC"/>
  </w:style>
  <w:style w:type="paragraph" w:customStyle="1" w:styleId="1f0">
    <w:name w:val="Обычный (веб)1"/>
    <w:basedOn w:val="a"/>
    <w:next w:val="af4"/>
    <w:uiPriority w:val="99"/>
    <w:semiHidden/>
    <w:unhideWhenUsed/>
    <w:rsid w:val="005928BC"/>
    <w:pPr>
      <w:spacing w:after="160" w:line="259" w:lineRule="auto"/>
    </w:pPr>
    <w:rPr>
      <w:rFonts w:ascii="Times New Roman" w:hAnsi="Times New Roman" w:cs="Times New Roman"/>
      <w:sz w:val="24"/>
      <w:szCs w:val="24"/>
    </w:rPr>
  </w:style>
  <w:style w:type="paragraph" w:customStyle="1" w:styleId="24">
    <w:name w:val="2"/>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paragraph" w:customStyle="1" w:styleId="1f1">
    <w:name w:val="1"/>
    <w:basedOn w:val="a"/>
    <w:next w:val="af4"/>
    <w:uiPriority w:val="99"/>
    <w:rsid w:val="005928BC"/>
    <w:pPr>
      <w:spacing w:before="100" w:beforeAutospacing="1" w:after="100" w:afterAutospacing="1" w:line="240" w:lineRule="auto"/>
    </w:pPr>
    <w:rPr>
      <w:rFonts w:ascii="Times New Roman" w:eastAsia="Times New Roman" w:hAnsi="Times New Roman" w:cs="Times New Roman"/>
      <w:sz w:val="24"/>
      <w:szCs w:val="24"/>
      <w:lang w:val="en-MY" w:eastAsia="en-MY"/>
    </w:rPr>
  </w:style>
  <w:style w:type="character" w:styleId="af5">
    <w:name w:val="annotation reference"/>
    <w:basedOn w:val="a0"/>
    <w:uiPriority w:val="99"/>
    <w:semiHidden/>
    <w:unhideWhenUsed/>
    <w:rsid w:val="005928BC"/>
    <w:rPr>
      <w:sz w:val="16"/>
      <w:szCs w:val="16"/>
    </w:rPr>
  </w:style>
  <w:style w:type="paragraph" w:customStyle="1" w:styleId="1f2">
    <w:name w:val="Текст примечания1"/>
    <w:basedOn w:val="a"/>
    <w:next w:val="af6"/>
    <w:link w:val="af7"/>
    <w:uiPriority w:val="99"/>
    <w:semiHidden/>
    <w:unhideWhenUsed/>
    <w:rsid w:val="005928BC"/>
    <w:pPr>
      <w:spacing w:after="160" w:line="240" w:lineRule="auto"/>
    </w:pPr>
    <w:rPr>
      <w:sz w:val="20"/>
      <w:szCs w:val="20"/>
    </w:rPr>
  </w:style>
  <w:style w:type="character" w:customStyle="1" w:styleId="af7">
    <w:name w:val="Текст примечания Знак"/>
    <w:basedOn w:val="a0"/>
    <w:link w:val="1f2"/>
    <w:uiPriority w:val="99"/>
    <w:semiHidden/>
    <w:rsid w:val="005928BC"/>
    <w:rPr>
      <w:sz w:val="20"/>
      <w:szCs w:val="20"/>
    </w:rPr>
  </w:style>
  <w:style w:type="paragraph" w:customStyle="1" w:styleId="1f3">
    <w:name w:val="Тема примечания1"/>
    <w:basedOn w:val="af6"/>
    <w:next w:val="af6"/>
    <w:uiPriority w:val="99"/>
    <w:semiHidden/>
    <w:unhideWhenUsed/>
    <w:rsid w:val="005928BC"/>
    <w:pPr>
      <w:spacing w:after="160"/>
    </w:pPr>
    <w:rPr>
      <w:b/>
      <w:bCs/>
    </w:rPr>
  </w:style>
  <w:style w:type="character" w:customStyle="1" w:styleId="af8">
    <w:name w:val="Тема примечания Знак"/>
    <w:basedOn w:val="af7"/>
    <w:link w:val="af9"/>
    <w:uiPriority w:val="99"/>
    <w:semiHidden/>
    <w:rsid w:val="005928BC"/>
    <w:rPr>
      <w:b/>
      <w:bCs/>
      <w:sz w:val="20"/>
      <w:szCs w:val="20"/>
    </w:rPr>
  </w:style>
  <w:style w:type="paragraph" w:customStyle="1" w:styleId="1f4">
    <w:name w:val="Текст выноски1"/>
    <w:basedOn w:val="a"/>
    <w:next w:val="afa"/>
    <w:link w:val="afb"/>
    <w:uiPriority w:val="99"/>
    <w:semiHidden/>
    <w:unhideWhenUsed/>
    <w:rsid w:val="005928BC"/>
    <w:pPr>
      <w:spacing w:after="0" w:line="240" w:lineRule="auto"/>
    </w:pPr>
    <w:rPr>
      <w:rFonts w:ascii="Segoe UI" w:hAnsi="Segoe UI" w:cs="Segoe UI"/>
      <w:sz w:val="18"/>
      <w:szCs w:val="18"/>
    </w:rPr>
  </w:style>
  <w:style w:type="character" w:customStyle="1" w:styleId="afb">
    <w:name w:val="Текст выноски Знак"/>
    <w:basedOn w:val="a0"/>
    <w:link w:val="1f4"/>
    <w:uiPriority w:val="99"/>
    <w:semiHidden/>
    <w:rsid w:val="005928BC"/>
    <w:rPr>
      <w:rFonts w:ascii="Segoe UI" w:hAnsi="Segoe UI" w:cs="Segoe UI"/>
      <w:sz w:val="18"/>
      <w:szCs w:val="18"/>
    </w:rPr>
  </w:style>
  <w:style w:type="character" w:customStyle="1" w:styleId="aa">
    <w:name w:val="Без интервала Знак"/>
    <w:basedOn w:val="a0"/>
    <w:uiPriority w:val="1"/>
    <w:rsid w:val="005928BC"/>
  </w:style>
  <w:style w:type="character" w:customStyle="1" w:styleId="110">
    <w:name w:val="Заголовок 1 Знак1"/>
    <w:basedOn w:val="a0"/>
    <w:link w:val="1"/>
    <w:uiPriority w:val="9"/>
    <w:rsid w:val="005928BC"/>
    <w:rPr>
      <w:rFonts w:asciiTheme="majorHAnsi" w:eastAsiaTheme="majorEastAsia" w:hAnsiTheme="majorHAnsi" w:cstheme="majorBidi"/>
      <w:b/>
      <w:bCs/>
      <w:color w:val="365F91" w:themeColor="accent1" w:themeShade="BF"/>
      <w:sz w:val="28"/>
      <w:szCs w:val="28"/>
    </w:rPr>
  </w:style>
  <w:style w:type="character" w:customStyle="1" w:styleId="211">
    <w:name w:val="Заголовок 2 Знак1"/>
    <w:basedOn w:val="a0"/>
    <w:link w:val="2"/>
    <w:uiPriority w:val="9"/>
    <w:semiHidden/>
    <w:rsid w:val="005928BC"/>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0"/>
    <w:link w:val="3"/>
    <w:uiPriority w:val="9"/>
    <w:semiHidden/>
    <w:rsid w:val="005928BC"/>
    <w:rPr>
      <w:rFonts w:asciiTheme="majorHAnsi" w:eastAsiaTheme="majorEastAsia" w:hAnsiTheme="majorHAnsi" w:cstheme="majorBidi"/>
      <w:b/>
      <w:bCs/>
      <w:color w:val="4F81BD" w:themeColor="accent1"/>
    </w:rPr>
  </w:style>
  <w:style w:type="character" w:customStyle="1" w:styleId="410">
    <w:name w:val="Заголовок 4 Знак1"/>
    <w:basedOn w:val="a0"/>
    <w:link w:val="4"/>
    <w:uiPriority w:val="9"/>
    <w:semiHidden/>
    <w:rsid w:val="005928BC"/>
    <w:rPr>
      <w:rFonts w:asciiTheme="majorHAnsi" w:eastAsiaTheme="majorEastAsia" w:hAnsiTheme="majorHAnsi" w:cstheme="majorBidi"/>
      <w:b/>
      <w:bCs/>
      <w:i/>
      <w:iCs/>
      <w:color w:val="4F81BD" w:themeColor="accent1"/>
    </w:rPr>
  </w:style>
  <w:style w:type="character" w:customStyle="1" w:styleId="510">
    <w:name w:val="Заголовок 5 Знак1"/>
    <w:basedOn w:val="a0"/>
    <w:link w:val="5"/>
    <w:uiPriority w:val="9"/>
    <w:semiHidden/>
    <w:rsid w:val="005928BC"/>
    <w:rPr>
      <w:rFonts w:asciiTheme="majorHAnsi" w:eastAsiaTheme="majorEastAsia" w:hAnsiTheme="majorHAnsi" w:cstheme="majorBidi"/>
      <w:color w:val="243F60" w:themeColor="accent1" w:themeShade="7F"/>
    </w:rPr>
  </w:style>
  <w:style w:type="character" w:customStyle="1" w:styleId="610">
    <w:name w:val="Заголовок 6 Знак1"/>
    <w:basedOn w:val="a0"/>
    <w:link w:val="6"/>
    <w:uiPriority w:val="9"/>
    <w:semiHidden/>
    <w:rsid w:val="005928BC"/>
    <w:rPr>
      <w:rFonts w:asciiTheme="majorHAnsi" w:eastAsiaTheme="majorEastAsia" w:hAnsiTheme="majorHAnsi" w:cstheme="majorBidi"/>
      <w:i/>
      <w:iCs/>
      <w:color w:val="243F60" w:themeColor="accent1" w:themeShade="7F"/>
    </w:rPr>
  </w:style>
  <w:style w:type="character" w:customStyle="1" w:styleId="710">
    <w:name w:val="Заголовок 7 Знак1"/>
    <w:basedOn w:val="a0"/>
    <w:link w:val="7"/>
    <w:uiPriority w:val="9"/>
    <w:semiHidden/>
    <w:rsid w:val="005928BC"/>
    <w:rPr>
      <w:rFonts w:asciiTheme="majorHAnsi" w:eastAsiaTheme="majorEastAsia" w:hAnsiTheme="majorHAnsi" w:cstheme="majorBidi"/>
      <w:i/>
      <w:iCs/>
      <w:color w:val="404040" w:themeColor="text1" w:themeTint="BF"/>
    </w:rPr>
  </w:style>
  <w:style w:type="character" w:customStyle="1" w:styleId="810">
    <w:name w:val="Заголовок 8 Знак1"/>
    <w:basedOn w:val="a0"/>
    <w:link w:val="8"/>
    <w:uiPriority w:val="9"/>
    <w:semiHidden/>
    <w:rsid w:val="005928BC"/>
    <w:rPr>
      <w:rFonts w:asciiTheme="majorHAnsi" w:eastAsiaTheme="majorEastAsia" w:hAnsiTheme="majorHAnsi" w:cstheme="majorBidi"/>
      <w:color w:val="404040" w:themeColor="text1" w:themeTint="BF"/>
      <w:sz w:val="20"/>
      <w:szCs w:val="20"/>
    </w:rPr>
  </w:style>
  <w:style w:type="character" w:customStyle="1" w:styleId="910">
    <w:name w:val="Заголовок 9 Знак1"/>
    <w:basedOn w:val="a0"/>
    <w:link w:val="9"/>
    <w:uiPriority w:val="9"/>
    <w:semiHidden/>
    <w:rsid w:val="005928BC"/>
    <w:rPr>
      <w:rFonts w:asciiTheme="majorHAnsi" w:eastAsiaTheme="majorEastAsia" w:hAnsiTheme="majorHAnsi" w:cstheme="majorBidi"/>
      <w:i/>
      <w:iCs/>
      <w:color w:val="404040" w:themeColor="text1" w:themeTint="BF"/>
      <w:sz w:val="20"/>
      <w:szCs w:val="20"/>
    </w:rPr>
  </w:style>
  <w:style w:type="paragraph" w:styleId="a4">
    <w:name w:val="Title"/>
    <w:basedOn w:val="a"/>
    <w:next w:val="a"/>
    <w:link w:val="a3"/>
    <w:uiPriority w:val="10"/>
    <w:qFormat/>
    <w:rsid w:val="005928BC"/>
    <w:pPr>
      <w:pBdr>
        <w:bottom w:val="single" w:sz="8" w:space="4" w:color="4F81BD" w:themeColor="accent1"/>
      </w:pBdr>
      <w:spacing w:after="300" w:line="240" w:lineRule="auto"/>
      <w:contextualSpacing/>
    </w:pPr>
    <w:rPr>
      <w:rFonts w:ascii="Calibri Light" w:eastAsia="Times New Roman" w:hAnsi="Calibri Light" w:cs="Times New Roman"/>
      <w:color w:val="2F5496"/>
      <w:spacing w:val="-10"/>
      <w:sz w:val="52"/>
      <w:szCs w:val="52"/>
    </w:rPr>
  </w:style>
  <w:style w:type="character" w:customStyle="1" w:styleId="1f5">
    <w:name w:val="Название Знак1"/>
    <w:basedOn w:val="a0"/>
    <w:link w:val="a4"/>
    <w:uiPriority w:val="10"/>
    <w:rsid w:val="005928BC"/>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5"/>
    <w:uiPriority w:val="11"/>
    <w:qFormat/>
    <w:rsid w:val="005928BC"/>
    <w:pPr>
      <w:numPr>
        <w:ilvl w:val="1"/>
      </w:numPr>
    </w:pPr>
    <w:rPr>
      <w:rFonts w:ascii="Calibri Light" w:eastAsia="Times New Roman" w:hAnsi="Calibri Light" w:cs="Times New Roman"/>
    </w:rPr>
  </w:style>
  <w:style w:type="character" w:customStyle="1" w:styleId="1f6">
    <w:name w:val="Подзаголовок Знак1"/>
    <w:basedOn w:val="a0"/>
    <w:link w:val="a6"/>
    <w:uiPriority w:val="11"/>
    <w:rsid w:val="005928BC"/>
    <w:rPr>
      <w:rFonts w:asciiTheme="majorHAnsi" w:eastAsiaTheme="majorEastAsia" w:hAnsiTheme="majorHAnsi" w:cstheme="majorBidi"/>
      <w:i/>
      <w:iCs/>
      <w:color w:val="4F81BD" w:themeColor="accent1"/>
      <w:spacing w:val="15"/>
      <w:sz w:val="24"/>
      <w:szCs w:val="24"/>
    </w:rPr>
  </w:style>
  <w:style w:type="paragraph" w:styleId="a9">
    <w:name w:val="No Spacing"/>
    <w:uiPriority w:val="1"/>
    <w:qFormat/>
    <w:rsid w:val="005928BC"/>
    <w:pPr>
      <w:spacing w:after="0" w:line="240" w:lineRule="auto"/>
    </w:pPr>
  </w:style>
  <w:style w:type="paragraph" w:styleId="ab">
    <w:name w:val="List Paragraph"/>
    <w:basedOn w:val="a"/>
    <w:uiPriority w:val="34"/>
    <w:qFormat/>
    <w:rsid w:val="005928BC"/>
    <w:pPr>
      <w:ind w:left="720"/>
      <w:contextualSpacing/>
    </w:pPr>
  </w:style>
  <w:style w:type="paragraph" w:styleId="23">
    <w:name w:val="Quote"/>
    <w:basedOn w:val="a"/>
    <w:next w:val="a"/>
    <w:link w:val="22"/>
    <w:uiPriority w:val="29"/>
    <w:qFormat/>
    <w:rsid w:val="005928BC"/>
    <w:rPr>
      <w:i/>
      <w:iCs/>
    </w:rPr>
  </w:style>
  <w:style w:type="character" w:customStyle="1" w:styleId="212">
    <w:name w:val="Цитата 2 Знак1"/>
    <w:basedOn w:val="a0"/>
    <w:link w:val="23"/>
    <w:uiPriority w:val="29"/>
    <w:rsid w:val="005928BC"/>
    <w:rPr>
      <w:i/>
      <w:iCs/>
      <w:color w:val="000000" w:themeColor="text1"/>
    </w:rPr>
  </w:style>
  <w:style w:type="paragraph" w:styleId="ad">
    <w:name w:val="Intense Quote"/>
    <w:basedOn w:val="a"/>
    <w:next w:val="a"/>
    <w:link w:val="ac"/>
    <w:uiPriority w:val="30"/>
    <w:qFormat/>
    <w:rsid w:val="005928BC"/>
    <w:pPr>
      <w:pBdr>
        <w:bottom w:val="single" w:sz="4" w:space="4" w:color="4F81BD" w:themeColor="accent1"/>
      </w:pBdr>
      <w:spacing w:before="200" w:after="280"/>
      <w:ind w:left="936" w:right="936"/>
    </w:pPr>
    <w:rPr>
      <w:rFonts w:ascii="Calibri Light" w:eastAsia="Times New Roman" w:hAnsi="Calibri Light" w:cs="Times New Roman"/>
      <w:color w:val="4472C4"/>
      <w:sz w:val="24"/>
      <w:szCs w:val="24"/>
    </w:rPr>
  </w:style>
  <w:style w:type="character" w:customStyle="1" w:styleId="1f7">
    <w:name w:val="Выделенная цитата Знак1"/>
    <w:basedOn w:val="a0"/>
    <w:link w:val="ad"/>
    <w:uiPriority w:val="30"/>
    <w:rsid w:val="005928BC"/>
    <w:rPr>
      <w:b/>
      <w:bCs/>
      <w:i/>
      <w:iCs/>
      <w:color w:val="4F81BD" w:themeColor="accent1"/>
    </w:rPr>
  </w:style>
  <w:style w:type="character" w:styleId="afc">
    <w:name w:val="Subtle Emphasis"/>
    <w:basedOn w:val="a0"/>
    <w:uiPriority w:val="19"/>
    <w:qFormat/>
    <w:rsid w:val="005928BC"/>
    <w:rPr>
      <w:i/>
      <w:iCs/>
      <w:color w:val="808080" w:themeColor="text1" w:themeTint="7F"/>
    </w:rPr>
  </w:style>
  <w:style w:type="character" w:styleId="afd">
    <w:name w:val="Intense Emphasis"/>
    <w:basedOn w:val="a0"/>
    <w:uiPriority w:val="21"/>
    <w:qFormat/>
    <w:rsid w:val="005928BC"/>
    <w:rPr>
      <w:b/>
      <w:bCs/>
      <w:i/>
      <w:iCs/>
      <w:color w:val="4F81BD" w:themeColor="accent1"/>
    </w:rPr>
  </w:style>
  <w:style w:type="character" w:styleId="afe">
    <w:name w:val="Subtle Reference"/>
    <w:basedOn w:val="a0"/>
    <w:uiPriority w:val="31"/>
    <w:qFormat/>
    <w:rsid w:val="005928BC"/>
    <w:rPr>
      <w:smallCaps/>
      <w:color w:val="C0504D" w:themeColor="accent2"/>
      <w:u w:val="single"/>
    </w:rPr>
  </w:style>
  <w:style w:type="character" w:styleId="aff">
    <w:name w:val="Intense Reference"/>
    <w:basedOn w:val="a0"/>
    <w:uiPriority w:val="32"/>
    <w:qFormat/>
    <w:rsid w:val="005928BC"/>
    <w:rPr>
      <w:b/>
      <w:bCs/>
      <w:smallCaps/>
      <w:color w:val="C0504D" w:themeColor="accent2"/>
      <w:spacing w:val="5"/>
      <w:u w:val="single"/>
    </w:rPr>
  </w:style>
  <w:style w:type="paragraph" w:styleId="af">
    <w:name w:val="header"/>
    <w:basedOn w:val="a"/>
    <w:link w:val="1f8"/>
    <w:uiPriority w:val="99"/>
    <w:semiHidden/>
    <w:unhideWhenUsed/>
    <w:rsid w:val="005928BC"/>
    <w:pPr>
      <w:tabs>
        <w:tab w:val="center" w:pos="4677"/>
        <w:tab w:val="right" w:pos="9355"/>
      </w:tabs>
      <w:spacing w:after="0" w:line="240" w:lineRule="auto"/>
    </w:pPr>
  </w:style>
  <w:style w:type="character" w:customStyle="1" w:styleId="1f8">
    <w:name w:val="Верхний колонтитул Знак1"/>
    <w:basedOn w:val="a0"/>
    <w:link w:val="af"/>
    <w:uiPriority w:val="99"/>
    <w:semiHidden/>
    <w:rsid w:val="005928BC"/>
  </w:style>
  <w:style w:type="paragraph" w:styleId="af1">
    <w:name w:val="footer"/>
    <w:basedOn w:val="a"/>
    <w:link w:val="1f9"/>
    <w:uiPriority w:val="99"/>
    <w:semiHidden/>
    <w:unhideWhenUsed/>
    <w:rsid w:val="005928BC"/>
    <w:pPr>
      <w:tabs>
        <w:tab w:val="center" w:pos="4677"/>
        <w:tab w:val="right" w:pos="9355"/>
      </w:tabs>
      <w:spacing w:after="0" w:line="240" w:lineRule="auto"/>
    </w:pPr>
  </w:style>
  <w:style w:type="character" w:customStyle="1" w:styleId="1f9">
    <w:name w:val="Нижний колонтитул Знак1"/>
    <w:basedOn w:val="a0"/>
    <w:link w:val="af1"/>
    <w:uiPriority w:val="99"/>
    <w:semiHidden/>
    <w:rsid w:val="005928BC"/>
  </w:style>
  <w:style w:type="paragraph" w:styleId="af4">
    <w:name w:val="Normal (Web)"/>
    <w:basedOn w:val="a"/>
    <w:uiPriority w:val="99"/>
    <w:semiHidden/>
    <w:unhideWhenUsed/>
    <w:rsid w:val="005928BC"/>
    <w:rPr>
      <w:rFonts w:ascii="Times New Roman" w:hAnsi="Times New Roman" w:cs="Times New Roman"/>
      <w:sz w:val="24"/>
      <w:szCs w:val="24"/>
    </w:rPr>
  </w:style>
  <w:style w:type="paragraph" w:styleId="af6">
    <w:name w:val="annotation text"/>
    <w:basedOn w:val="a"/>
    <w:link w:val="1fa"/>
    <w:uiPriority w:val="99"/>
    <w:semiHidden/>
    <w:unhideWhenUsed/>
    <w:rsid w:val="005928BC"/>
    <w:pPr>
      <w:spacing w:line="240" w:lineRule="auto"/>
    </w:pPr>
    <w:rPr>
      <w:sz w:val="20"/>
      <w:szCs w:val="20"/>
    </w:rPr>
  </w:style>
  <w:style w:type="character" w:customStyle="1" w:styleId="1fa">
    <w:name w:val="Текст примечания Знак1"/>
    <w:basedOn w:val="a0"/>
    <w:link w:val="af6"/>
    <w:uiPriority w:val="99"/>
    <w:semiHidden/>
    <w:rsid w:val="005928BC"/>
    <w:rPr>
      <w:sz w:val="20"/>
      <w:szCs w:val="20"/>
    </w:rPr>
  </w:style>
  <w:style w:type="paragraph" w:styleId="af9">
    <w:name w:val="annotation subject"/>
    <w:basedOn w:val="af6"/>
    <w:next w:val="af6"/>
    <w:link w:val="af8"/>
    <w:uiPriority w:val="99"/>
    <w:semiHidden/>
    <w:unhideWhenUsed/>
    <w:rsid w:val="005928BC"/>
    <w:rPr>
      <w:b/>
      <w:bCs/>
    </w:rPr>
  </w:style>
  <w:style w:type="character" w:customStyle="1" w:styleId="1fb">
    <w:name w:val="Тема примечания Знак1"/>
    <w:basedOn w:val="1fa"/>
    <w:link w:val="af9"/>
    <w:uiPriority w:val="99"/>
    <w:semiHidden/>
    <w:rsid w:val="005928BC"/>
    <w:rPr>
      <w:b/>
      <w:bCs/>
      <w:sz w:val="20"/>
      <w:szCs w:val="20"/>
    </w:rPr>
  </w:style>
  <w:style w:type="paragraph" w:styleId="afa">
    <w:name w:val="Balloon Text"/>
    <w:basedOn w:val="a"/>
    <w:link w:val="1fc"/>
    <w:uiPriority w:val="99"/>
    <w:semiHidden/>
    <w:unhideWhenUsed/>
    <w:rsid w:val="005928BC"/>
    <w:pPr>
      <w:spacing w:after="0" w:line="240" w:lineRule="auto"/>
    </w:pPr>
    <w:rPr>
      <w:rFonts w:ascii="Tahoma" w:hAnsi="Tahoma" w:cs="Tahoma"/>
      <w:sz w:val="16"/>
      <w:szCs w:val="16"/>
    </w:rPr>
  </w:style>
  <w:style w:type="character" w:customStyle="1" w:styleId="1fc">
    <w:name w:val="Текст выноски Знак1"/>
    <w:basedOn w:val="a0"/>
    <w:link w:val="afa"/>
    <w:uiPriority w:val="99"/>
    <w:semiHidden/>
    <w:rsid w:val="005928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18" Type="http://schemas.openxmlformats.org/officeDocument/2006/relationships/oleObject" Target="embeddings/oleObject5.bin"/><Relationship Id="rId26" Type="http://schemas.openxmlformats.org/officeDocument/2006/relationships/oleObject" Target="embeddings/oleObject9.bin"/><Relationship Id="rId3" Type="http://schemas.microsoft.com/office/2007/relationships/stylesWithEffects" Target="stylesWithEffects.xml"/><Relationship Id="rId21" Type="http://schemas.openxmlformats.org/officeDocument/2006/relationships/image" Target="media/image10.wmf"/><Relationship Id="rId34" Type="http://schemas.openxmlformats.org/officeDocument/2006/relationships/oleObject" Target="embeddings/oleObject13.bin"/><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4.wmf"/><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4.wmf"/><Relationship Id="rId24" Type="http://schemas.openxmlformats.org/officeDocument/2006/relationships/oleObject" Target="embeddings/oleObject8.bin"/><Relationship Id="rId32" Type="http://schemas.openxmlformats.org/officeDocument/2006/relationships/oleObject" Target="embeddings/oleObject12.bin"/><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0.bin"/><Relationship Id="rId36" Type="http://schemas.openxmlformats.org/officeDocument/2006/relationships/oleObject" Target="embeddings/oleObject14.bin"/><Relationship Id="rId10" Type="http://schemas.openxmlformats.org/officeDocument/2006/relationships/oleObject" Target="embeddings/oleObject2.bin"/><Relationship Id="rId19" Type="http://schemas.openxmlformats.org/officeDocument/2006/relationships/image" Target="media/image9.wmf"/><Relationship Id="rId31" Type="http://schemas.openxmlformats.org/officeDocument/2006/relationships/image" Target="media/image15.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6.png"/><Relationship Id="rId22" Type="http://schemas.openxmlformats.org/officeDocument/2006/relationships/oleObject" Target="embeddings/oleObject7.bin"/><Relationship Id="rId27" Type="http://schemas.openxmlformats.org/officeDocument/2006/relationships/image" Target="media/image13.wmf"/><Relationship Id="rId30" Type="http://schemas.openxmlformats.org/officeDocument/2006/relationships/oleObject" Target="embeddings/oleObject11.bin"/><Relationship Id="rId35" Type="http://schemas.openxmlformats.org/officeDocument/2006/relationships/image" Target="media/image1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3754</Words>
  <Characters>21398</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Саркен Капаева</dc:creator>
  <cp:lastModifiedBy>Саркен Капаева</cp:lastModifiedBy>
  <cp:revision>1</cp:revision>
  <dcterms:created xsi:type="dcterms:W3CDTF">2024-04-02T10:08:00Z</dcterms:created>
  <dcterms:modified xsi:type="dcterms:W3CDTF">2024-04-02T10:09:00Z</dcterms:modified>
</cp:coreProperties>
</file>